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15FF" w14:textId="77777777" w:rsidR="006B3D4B" w:rsidRDefault="006B3D4B" w:rsidP="006119FF">
      <w:pPr>
        <w:pStyle w:val="HyperlinkStyle"/>
      </w:pPr>
    </w:p>
    <w:p w14:paraId="1F0959CF" w14:textId="77777777" w:rsidR="00F659C3" w:rsidRDefault="00F659C3" w:rsidP="00F659C3"/>
    <w:p w14:paraId="74ED6F16" w14:textId="457E72DD" w:rsidR="009A3438" w:rsidRPr="005903B0" w:rsidRDefault="008D70CE" w:rsidP="005903B0">
      <w:pPr>
        <w:pStyle w:val="Heading1"/>
      </w:pPr>
      <w:r w:rsidRPr="005903B0">
        <w:t xml:space="preserve">Six Building Blocks </w:t>
      </w:r>
      <w:r w:rsidR="009A3438" w:rsidRPr="005903B0">
        <w:t>Self-Assessment</w:t>
      </w:r>
    </w:p>
    <w:p w14:paraId="53CBA50A" w14:textId="77777777" w:rsidR="009A3438" w:rsidRDefault="009A3438" w:rsidP="003D12D6">
      <w:pPr>
        <w:pStyle w:val="BodyText"/>
      </w:pPr>
      <w:r>
        <w:t xml:space="preserve">The purpose of the self-assessment is to initiate a discussion among </w:t>
      </w:r>
      <w:r w:rsidR="002A01FD" w:rsidRPr="002A01FD">
        <w:t>the opioid improvement</w:t>
      </w:r>
      <w:r>
        <w:t xml:space="preserve"> team</w:t>
      </w:r>
      <w:r w:rsidR="002A01FD">
        <w:t xml:space="preserve"> (or all members of your clinic)</w:t>
      </w:r>
      <w:r>
        <w:t xml:space="preserve"> about the current state of your </w:t>
      </w:r>
      <w:r w:rsidR="002A01FD">
        <w:t>organization</w:t>
      </w:r>
      <w:r>
        <w:t xml:space="preserve"> regarding the management of patients who are on long-term opioids for their chronic pain. The results highlight opportunities for improvement. By repeating this at regular intervals, you can track the progress your clinic is making.</w:t>
      </w:r>
    </w:p>
    <w:p w14:paraId="4687545D" w14:textId="77777777" w:rsidR="008D70CE" w:rsidRPr="008467DF" w:rsidRDefault="008D70CE" w:rsidP="003D12D6">
      <w:pPr>
        <w:pStyle w:val="BodyText"/>
      </w:pPr>
      <w:r w:rsidRPr="008D70CE">
        <w:rPr>
          <w:b/>
        </w:rPr>
        <w:t>Instructions:</w:t>
      </w:r>
      <w:r>
        <w:t xml:space="preserve"> </w:t>
      </w:r>
      <w:r w:rsidRPr="008D70CE">
        <w:t>Please</w:t>
      </w:r>
      <w:r>
        <w:t xml:space="preserve"> review each question and circle the answer that best reflects your organization’s current status. There are three number options for each answer to allow you to select how far along you are within that answer.</w:t>
      </w:r>
    </w:p>
    <w:p w14:paraId="50BC448F" w14:textId="77777777" w:rsidR="009A3438" w:rsidRPr="00D60CC1" w:rsidRDefault="009A3438" w:rsidP="009A3438">
      <w:pPr>
        <w:pStyle w:val="Heading2"/>
      </w:pPr>
      <w:r w:rsidRPr="00D60CC1">
        <w:t xml:space="preserve">Leadership </w:t>
      </w:r>
      <w:r w:rsidR="0067326F">
        <w:t>&amp;</w:t>
      </w:r>
      <w:r w:rsidRPr="00D60CC1">
        <w:t xml:space="preserve"> consensus</w:t>
      </w:r>
    </w:p>
    <w:p w14:paraId="619EF472" w14:textId="77777777" w:rsidR="009A3438" w:rsidRPr="0059111F" w:rsidRDefault="009A3438" w:rsidP="003D12D6">
      <w:pPr>
        <w:pStyle w:val="BodyText"/>
      </w:pPr>
      <w:r w:rsidRPr="0059111F">
        <w:t>Demonstrate leadership support and build organization-wide consensus to prioritize more selective and cautious opioid prescribing.</w:t>
      </w:r>
    </w:p>
    <w:tbl>
      <w:tblPr>
        <w:tblW w:w="4916" w:type="pct"/>
        <w:tblInd w:w="108" w:type="dxa"/>
        <w:tblBorders>
          <w:top w:val="dotted" w:sz="4" w:space="0" w:color="auto"/>
          <w:bottom w:val="dotted" w:sz="4" w:space="0" w:color="auto"/>
        </w:tblBorders>
        <w:tblLook w:val="04A0" w:firstRow="1" w:lastRow="0" w:firstColumn="1" w:lastColumn="0" w:noHBand="0" w:noVBand="1"/>
      </w:tblPr>
      <w:tblGrid>
        <w:gridCol w:w="3008"/>
        <w:gridCol w:w="2786"/>
        <w:gridCol w:w="2789"/>
        <w:gridCol w:w="2786"/>
        <w:gridCol w:w="2789"/>
      </w:tblGrid>
      <w:tr w:rsidR="009A3438" w:rsidRPr="00D60CC1" w14:paraId="677B039D" w14:textId="77777777" w:rsidTr="00797F07">
        <w:trPr>
          <w:cantSplit/>
          <w:trHeight w:val="323"/>
        </w:trPr>
        <w:tc>
          <w:tcPr>
            <w:tcW w:w="1062" w:type="pct"/>
            <w:shd w:val="clear" w:color="auto" w:fill="2E74B5" w:themeFill="accent1" w:themeFillShade="BF"/>
          </w:tcPr>
          <w:p w14:paraId="2A1492BB" w14:textId="77777777" w:rsidR="009A3438" w:rsidRPr="00D60CC1" w:rsidRDefault="009A3438" w:rsidP="003D12D6">
            <w:pPr>
              <w:pStyle w:val="Tableheader"/>
            </w:pPr>
            <w:r w:rsidRPr="00D60CC1">
              <w:t>Leadership prioritizes the work</w:t>
            </w:r>
          </w:p>
        </w:tc>
        <w:tc>
          <w:tcPr>
            <w:tcW w:w="984" w:type="pct"/>
            <w:shd w:val="clear" w:color="auto" w:fill="2E74B5" w:themeFill="accent1" w:themeFillShade="BF"/>
          </w:tcPr>
          <w:p w14:paraId="724DD730" w14:textId="77777777" w:rsidR="009A3438" w:rsidRPr="00D60CC1" w:rsidRDefault="009A3438" w:rsidP="003D12D6">
            <w:pPr>
              <w:pStyle w:val="Tableheader"/>
            </w:pPr>
            <w:r w:rsidRPr="00D60CC1">
              <w:t>1              2              3</w:t>
            </w:r>
          </w:p>
        </w:tc>
        <w:tc>
          <w:tcPr>
            <w:tcW w:w="985" w:type="pct"/>
            <w:shd w:val="clear" w:color="auto" w:fill="2E74B5" w:themeFill="accent1" w:themeFillShade="BF"/>
          </w:tcPr>
          <w:p w14:paraId="2F4542AD" w14:textId="77777777" w:rsidR="009A3438" w:rsidRPr="00D60CC1" w:rsidRDefault="009A3438" w:rsidP="003D12D6">
            <w:pPr>
              <w:pStyle w:val="Tableheader"/>
            </w:pPr>
            <w:r w:rsidRPr="00D60CC1">
              <w:t>4              5              6</w:t>
            </w:r>
          </w:p>
        </w:tc>
        <w:tc>
          <w:tcPr>
            <w:tcW w:w="984" w:type="pct"/>
            <w:shd w:val="clear" w:color="auto" w:fill="2E74B5" w:themeFill="accent1" w:themeFillShade="BF"/>
          </w:tcPr>
          <w:p w14:paraId="0F1BB29A" w14:textId="77777777" w:rsidR="009A3438" w:rsidRPr="00D60CC1" w:rsidRDefault="009A3438" w:rsidP="003D12D6">
            <w:pPr>
              <w:pStyle w:val="Tableheader"/>
            </w:pPr>
            <w:r w:rsidRPr="00D60CC1">
              <w:t>7              8              9</w:t>
            </w:r>
          </w:p>
        </w:tc>
        <w:tc>
          <w:tcPr>
            <w:tcW w:w="985" w:type="pct"/>
            <w:shd w:val="clear" w:color="auto" w:fill="2E74B5" w:themeFill="accent1" w:themeFillShade="BF"/>
          </w:tcPr>
          <w:p w14:paraId="349F89EC" w14:textId="77777777" w:rsidR="009A3438" w:rsidRPr="00D60CC1" w:rsidRDefault="009A3438" w:rsidP="003D12D6">
            <w:pPr>
              <w:pStyle w:val="Tableheader"/>
            </w:pPr>
            <w:r w:rsidRPr="00D60CC1">
              <w:t>10              11              12</w:t>
            </w:r>
          </w:p>
        </w:tc>
      </w:tr>
      <w:tr w:rsidR="009A3438" w:rsidRPr="00D60CC1" w14:paraId="45570153" w14:textId="77777777" w:rsidTr="00797F07">
        <w:trPr>
          <w:cantSplit/>
          <w:trHeight w:val="323"/>
        </w:trPr>
        <w:tc>
          <w:tcPr>
            <w:tcW w:w="1062" w:type="pct"/>
            <w:shd w:val="clear" w:color="auto" w:fill="F2F2F2" w:themeFill="background1" w:themeFillShade="F2"/>
          </w:tcPr>
          <w:p w14:paraId="754698EA" w14:textId="78308332" w:rsidR="009A3438" w:rsidRPr="003D12D6" w:rsidRDefault="009A3438" w:rsidP="00AA6B24">
            <w:pPr>
              <w:pStyle w:val="Tablenumber"/>
            </w:pPr>
            <w:r w:rsidRPr="003D12D6">
              <w:t xml:space="preserve">The commitment of leadership in this clinic to improving management of patients on </w:t>
            </w:r>
            <w:r w:rsidR="00AA6B24">
              <w:t>long-term</w:t>
            </w:r>
            <w:r w:rsidRPr="003D12D6">
              <w:t xml:space="preserve"> opioid therapy…</w:t>
            </w:r>
          </w:p>
        </w:tc>
        <w:tc>
          <w:tcPr>
            <w:tcW w:w="984" w:type="pct"/>
            <w:shd w:val="clear" w:color="auto" w:fill="F2F2F2" w:themeFill="background1" w:themeFillShade="F2"/>
          </w:tcPr>
          <w:p w14:paraId="30654504" w14:textId="77777777" w:rsidR="009A3438" w:rsidRPr="003D12D6" w:rsidRDefault="009A3438" w:rsidP="003D12D6">
            <w:pPr>
              <w:pStyle w:val="TableParagraph"/>
            </w:pPr>
            <w:r w:rsidRPr="003D12D6">
              <w:t>…is not visible or communicated.</w:t>
            </w:r>
          </w:p>
        </w:tc>
        <w:tc>
          <w:tcPr>
            <w:tcW w:w="985" w:type="pct"/>
            <w:shd w:val="clear" w:color="auto" w:fill="F2F2F2" w:themeFill="background1" w:themeFillShade="F2"/>
          </w:tcPr>
          <w:p w14:paraId="3815759B" w14:textId="53B4DC89" w:rsidR="009A3438" w:rsidRPr="003D12D6" w:rsidRDefault="009A3438" w:rsidP="00AA6B24">
            <w:pPr>
              <w:pStyle w:val="TableParagraph"/>
            </w:pPr>
            <w:r w:rsidRPr="003D12D6">
              <w:t xml:space="preserve">…is rarely visible, and communication about use of opioids for </w:t>
            </w:r>
            <w:r w:rsidR="00AA6B24">
              <w:t xml:space="preserve">patients with </w:t>
            </w:r>
            <w:r w:rsidRPr="003D12D6">
              <w:t>chronic pain is ad hoc and informal.</w:t>
            </w:r>
          </w:p>
        </w:tc>
        <w:tc>
          <w:tcPr>
            <w:tcW w:w="984" w:type="pct"/>
            <w:shd w:val="clear" w:color="auto" w:fill="F2F2F2" w:themeFill="background1" w:themeFillShade="F2"/>
          </w:tcPr>
          <w:p w14:paraId="2A4D9C44" w14:textId="422F5C76" w:rsidR="009A3438" w:rsidRPr="003D12D6" w:rsidRDefault="009A3438" w:rsidP="00AA6B24">
            <w:pPr>
              <w:pStyle w:val="TableParagraph"/>
            </w:pPr>
            <w:r w:rsidRPr="003D12D6">
              <w:t xml:space="preserve">…is sometimes visible and communication about patients </w:t>
            </w:r>
            <w:r w:rsidR="00AA6B24">
              <w:t>on long-term</w:t>
            </w:r>
            <w:r w:rsidRPr="003D12D6">
              <w:t xml:space="preserve"> opioid therapy is occasionally discussed in meetings.</w:t>
            </w:r>
          </w:p>
        </w:tc>
        <w:tc>
          <w:tcPr>
            <w:tcW w:w="985" w:type="pct"/>
            <w:shd w:val="clear" w:color="auto" w:fill="F2F2F2" w:themeFill="background1" w:themeFillShade="F2"/>
          </w:tcPr>
          <w:p w14:paraId="7E70B830" w14:textId="77777777" w:rsidR="009A3438" w:rsidRPr="003D12D6" w:rsidRDefault="009A3438" w:rsidP="003D12D6">
            <w:pPr>
              <w:pStyle w:val="TableParagraph"/>
            </w:pPr>
            <w:r w:rsidRPr="003D12D6">
              <w:t>…is communicated consistently as an important element of meetings, case conferences, emails, internal communications, and celebrations of success.</w:t>
            </w:r>
          </w:p>
        </w:tc>
      </w:tr>
      <w:tr w:rsidR="009A3438" w:rsidRPr="00D60CC1" w14:paraId="7D5CE81D" w14:textId="77777777" w:rsidTr="00797F07">
        <w:trPr>
          <w:cantSplit/>
          <w:trHeight w:val="323"/>
        </w:trPr>
        <w:tc>
          <w:tcPr>
            <w:tcW w:w="1062" w:type="pct"/>
            <w:shd w:val="clear" w:color="auto" w:fill="2E74B5" w:themeFill="accent1" w:themeFillShade="BF"/>
          </w:tcPr>
          <w:p w14:paraId="35DA989B" w14:textId="77777777" w:rsidR="009A3438" w:rsidRPr="00D60CC1" w:rsidRDefault="009A3438" w:rsidP="003D12D6">
            <w:pPr>
              <w:pStyle w:val="Tableheader"/>
            </w:pPr>
            <w:r w:rsidRPr="00D60CC1">
              <w:t>Shared vision</w:t>
            </w:r>
          </w:p>
        </w:tc>
        <w:tc>
          <w:tcPr>
            <w:tcW w:w="984" w:type="pct"/>
            <w:shd w:val="clear" w:color="auto" w:fill="2E74B5" w:themeFill="accent1" w:themeFillShade="BF"/>
          </w:tcPr>
          <w:p w14:paraId="1E1D48C7" w14:textId="77777777" w:rsidR="009A3438" w:rsidRPr="00D60CC1" w:rsidRDefault="009A3438" w:rsidP="003D12D6">
            <w:pPr>
              <w:pStyle w:val="Tableheader"/>
            </w:pPr>
            <w:r w:rsidRPr="00D60CC1">
              <w:t>1              2              3</w:t>
            </w:r>
          </w:p>
        </w:tc>
        <w:tc>
          <w:tcPr>
            <w:tcW w:w="985" w:type="pct"/>
            <w:shd w:val="clear" w:color="auto" w:fill="2E74B5" w:themeFill="accent1" w:themeFillShade="BF"/>
          </w:tcPr>
          <w:p w14:paraId="647DC54B" w14:textId="77777777" w:rsidR="009A3438" w:rsidRPr="00D60CC1" w:rsidRDefault="009A3438" w:rsidP="003D12D6">
            <w:pPr>
              <w:pStyle w:val="Tableheader"/>
            </w:pPr>
            <w:r w:rsidRPr="00D60CC1">
              <w:t>4              5              6</w:t>
            </w:r>
          </w:p>
        </w:tc>
        <w:tc>
          <w:tcPr>
            <w:tcW w:w="984" w:type="pct"/>
            <w:shd w:val="clear" w:color="auto" w:fill="2E74B5" w:themeFill="accent1" w:themeFillShade="BF"/>
          </w:tcPr>
          <w:p w14:paraId="4806C7A1" w14:textId="77777777" w:rsidR="009A3438" w:rsidRPr="00D60CC1" w:rsidRDefault="009A3438" w:rsidP="003D12D6">
            <w:pPr>
              <w:pStyle w:val="Tableheader"/>
            </w:pPr>
            <w:r w:rsidRPr="00D60CC1">
              <w:t>7              8              9</w:t>
            </w:r>
          </w:p>
        </w:tc>
        <w:tc>
          <w:tcPr>
            <w:tcW w:w="985" w:type="pct"/>
            <w:shd w:val="clear" w:color="auto" w:fill="2E74B5" w:themeFill="accent1" w:themeFillShade="BF"/>
          </w:tcPr>
          <w:p w14:paraId="47254F38" w14:textId="77777777" w:rsidR="009A3438" w:rsidRPr="00D60CC1" w:rsidRDefault="009A3438" w:rsidP="003D12D6">
            <w:pPr>
              <w:pStyle w:val="Tableheader"/>
            </w:pPr>
            <w:r w:rsidRPr="00D60CC1">
              <w:t>10              11              12</w:t>
            </w:r>
          </w:p>
        </w:tc>
      </w:tr>
      <w:tr w:rsidR="009A3438" w:rsidRPr="00D60CC1" w14:paraId="0C661AB9" w14:textId="77777777" w:rsidTr="00797F07">
        <w:trPr>
          <w:cantSplit/>
          <w:trHeight w:val="1538"/>
        </w:trPr>
        <w:tc>
          <w:tcPr>
            <w:tcW w:w="1062" w:type="pct"/>
            <w:shd w:val="clear" w:color="auto" w:fill="F2F2F2" w:themeFill="background1" w:themeFillShade="F2"/>
            <w:hideMark/>
          </w:tcPr>
          <w:p w14:paraId="70419964" w14:textId="77777777" w:rsidR="009A3438" w:rsidRPr="008D2818" w:rsidRDefault="009A3438" w:rsidP="00606490">
            <w:pPr>
              <w:pStyle w:val="Tablenumber"/>
            </w:pPr>
            <w:r w:rsidRPr="0098421C">
              <w:t>A shared vision for safer and more cautious opioid prescribing…</w:t>
            </w:r>
          </w:p>
        </w:tc>
        <w:tc>
          <w:tcPr>
            <w:tcW w:w="984" w:type="pct"/>
            <w:shd w:val="clear" w:color="auto" w:fill="F2F2F2" w:themeFill="background1" w:themeFillShade="F2"/>
          </w:tcPr>
          <w:p w14:paraId="1FA69115" w14:textId="77777777" w:rsidR="009A3438" w:rsidRPr="00D60CC1" w:rsidRDefault="009A3438" w:rsidP="003D12D6">
            <w:pPr>
              <w:pStyle w:val="TableParagraph"/>
            </w:pPr>
            <w:r w:rsidRPr="00D60CC1">
              <w:t xml:space="preserve">…has not been formally considered or discussed by </w:t>
            </w:r>
            <w:r w:rsidRPr="002E699E">
              <w:t>clinicians</w:t>
            </w:r>
            <w:r w:rsidRPr="00D60CC1">
              <w:t xml:space="preserve"> and staff. </w:t>
            </w:r>
          </w:p>
        </w:tc>
        <w:tc>
          <w:tcPr>
            <w:tcW w:w="985" w:type="pct"/>
            <w:shd w:val="clear" w:color="auto" w:fill="F2F2F2" w:themeFill="background1" w:themeFillShade="F2"/>
          </w:tcPr>
          <w:p w14:paraId="5418A0EE" w14:textId="77777777" w:rsidR="009A3438" w:rsidRPr="00D60CC1" w:rsidRDefault="009A3438" w:rsidP="003D12D6">
            <w:pPr>
              <w:pStyle w:val="TableParagraph"/>
            </w:pPr>
            <w:r w:rsidRPr="00D60CC1">
              <w:t xml:space="preserve">…has been discussed, and preliminary conversations regarding a clinic-wide opioid prescribing standard have begun. </w:t>
            </w:r>
          </w:p>
        </w:tc>
        <w:tc>
          <w:tcPr>
            <w:tcW w:w="984" w:type="pct"/>
            <w:shd w:val="clear" w:color="auto" w:fill="F2F2F2" w:themeFill="background1" w:themeFillShade="F2"/>
          </w:tcPr>
          <w:p w14:paraId="4FE29D2E" w14:textId="77777777" w:rsidR="009A3438" w:rsidRPr="00D60CC1" w:rsidRDefault="009A3438" w:rsidP="003D12D6">
            <w:pPr>
              <w:pStyle w:val="TableParagraph"/>
            </w:pPr>
            <w:r w:rsidRPr="00D60CC1">
              <w:t xml:space="preserve">…has been partially achieved, but consensus regarding a clinic-wide opioid prescribing standard has not yet been reached. </w:t>
            </w:r>
          </w:p>
        </w:tc>
        <w:tc>
          <w:tcPr>
            <w:tcW w:w="985" w:type="pct"/>
            <w:shd w:val="clear" w:color="auto" w:fill="F2F2F2" w:themeFill="background1" w:themeFillShade="F2"/>
            <w:hideMark/>
          </w:tcPr>
          <w:p w14:paraId="43B4DBEE" w14:textId="77777777" w:rsidR="009A3438" w:rsidRPr="00D60CC1" w:rsidRDefault="009A3438" w:rsidP="003D12D6">
            <w:pPr>
              <w:pStyle w:val="TableParagraph"/>
            </w:pPr>
            <w:r w:rsidRPr="00D60CC1">
              <w:t xml:space="preserve">…has been fully achieved. Clinicians and staff consistently follow prescribing standards and practices. </w:t>
            </w:r>
          </w:p>
        </w:tc>
      </w:tr>
      <w:tr w:rsidR="009A3438" w:rsidRPr="00D60CC1" w14:paraId="3BC733F3" w14:textId="77777777" w:rsidTr="00797F07">
        <w:trPr>
          <w:cantSplit/>
        </w:trPr>
        <w:tc>
          <w:tcPr>
            <w:tcW w:w="1062" w:type="pct"/>
            <w:shd w:val="clear" w:color="auto" w:fill="2E74B5" w:themeFill="accent1" w:themeFillShade="BF"/>
          </w:tcPr>
          <w:p w14:paraId="441BD5D7" w14:textId="77777777" w:rsidR="009A3438" w:rsidRPr="00D60CC1" w:rsidRDefault="009A3438" w:rsidP="003D12D6">
            <w:pPr>
              <w:pStyle w:val="Tableheader"/>
            </w:pPr>
            <w:r w:rsidRPr="00D60CC1">
              <w:t>Responsibilities assigned</w:t>
            </w:r>
          </w:p>
        </w:tc>
        <w:tc>
          <w:tcPr>
            <w:tcW w:w="984" w:type="pct"/>
            <w:shd w:val="clear" w:color="auto" w:fill="2E74B5" w:themeFill="accent1" w:themeFillShade="BF"/>
          </w:tcPr>
          <w:p w14:paraId="7AE78081" w14:textId="77777777" w:rsidR="009A3438" w:rsidRPr="00D60CC1" w:rsidRDefault="009A3438" w:rsidP="003D12D6">
            <w:pPr>
              <w:pStyle w:val="Tableheader"/>
            </w:pPr>
            <w:r w:rsidRPr="00D60CC1">
              <w:t>1              2              3</w:t>
            </w:r>
          </w:p>
        </w:tc>
        <w:tc>
          <w:tcPr>
            <w:tcW w:w="985" w:type="pct"/>
            <w:shd w:val="clear" w:color="auto" w:fill="2E74B5" w:themeFill="accent1" w:themeFillShade="BF"/>
          </w:tcPr>
          <w:p w14:paraId="1E39C82E" w14:textId="77777777" w:rsidR="009A3438" w:rsidRPr="00D60CC1" w:rsidRDefault="009A3438" w:rsidP="003D12D6">
            <w:pPr>
              <w:pStyle w:val="Tableheader"/>
            </w:pPr>
            <w:r w:rsidRPr="00D60CC1">
              <w:t>4              5              6</w:t>
            </w:r>
          </w:p>
        </w:tc>
        <w:tc>
          <w:tcPr>
            <w:tcW w:w="984" w:type="pct"/>
            <w:shd w:val="clear" w:color="auto" w:fill="2E74B5" w:themeFill="accent1" w:themeFillShade="BF"/>
          </w:tcPr>
          <w:p w14:paraId="29C1552B" w14:textId="77777777" w:rsidR="009A3438" w:rsidRPr="00D60CC1" w:rsidRDefault="009A3438" w:rsidP="003D12D6">
            <w:pPr>
              <w:pStyle w:val="Tableheader"/>
            </w:pPr>
            <w:r w:rsidRPr="00D60CC1">
              <w:t>7              8              9</w:t>
            </w:r>
          </w:p>
        </w:tc>
        <w:tc>
          <w:tcPr>
            <w:tcW w:w="985" w:type="pct"/>
            <w:shd w:val="clear" w:color="auto" w:fill="2E74B5" w:themeFill="accent1" w:themeFillShade="BF"/>
          </w:tcPr>
          <w:p w14:paraId="78ED1EE5" w14:textId="77777777" w:rsidR="009A3438" w:rsidRPr="00D60CC1" w:rsidRDefault="009A3438" w:rsidP="003D12D6">
            <w:pPr>
              <w:pStyle w:val="Tableheader"/>
            </w:pPr>
            <w:r w:rsidRPr="00D60CC1">
              <w:t>10              11              12</w:t>
            </w:r>
          </w:p>
        </w:tc>
      </w:tr>
      <w:tr w:rsidR="009A3438" w:rsidRPr="00D60CC1" w14:paraId="3B89D120" w14:textId="77777777" w:rsidTr="00797F07">
        <w:trPr>
          <w:cantSplit/>
        </w:trPr>
        <w:tc>
          <w:tcPr>
            <w:tcW w:w="1062" w:type="pct"/>
            <w:shd w:val="clear" w:color="auto" w:fill="F2F2F2" w:themeFill="background1" w:themeFillShade="F2"/>
            <w:hideMark/>
          </w:tcPr>
          <w:p w14:paraId="6420B563" w14:textId="0418ABB1" w:rsidR="009C4F45" w:rsidRDefault="009A3438" w:rsidP="00606490">
            <w:pPr>
              <w:pStyle w:val="Tablenumber"/>
            </w:pPr>
            <w:r w:rsidRPr="0098421C">
              <w:t xml:space="preserve">Responsibilities for practice change related to patients on </w:t>
            </w:r>
            <w:r w:rsidR="0028460E">
              <w:t>long-term</w:t>
            </w:r>
            <w:r w:rsidRPr="0098421C">
              <w:t xml:space="preserve"> opioid therapy…</w:t>
            </w:r>
          </w:p>
          <w:p w14:paraId="3A77CEB2" w14:textId="77777777" w:rsidR="009A3438" w:rsidRPr="009C4F45" w:rsidRDefault="009A3438" w:rsidP="009C4F45">
            <w:pPr>
              <w:jc w:val="right"/>
            </w:pPr>
          </w:p>
        </w:tc>
        <w:tc>
          <w:tcPr>
            <w:tcW w:w="984" w:type="pct"/>
            <w:shd w:val="clear" w:color="auto" w:fill="F2F2F2" w:themeFill="background1" w:themeFillShade="F2"/>
            <w:hideMark/>
          </w:tcPr>
          <w:p w14:paraId="55DB7513" w14:textId="77777777" w:rsidR="009A3438" w:rsidRPr="00D60CC1" w:rsidRDefault="009A3438" w:rsidP="003D12D6">
            <w:pPr>
              <w:pStyle w:val="TableParagraph"/>
            </w:pPr>
            <w:r w:rsidRPr="00D60CC1">
              <w:t xml:space="preserve">…have not been assigned to designated leaders. </w:t>
            </w:r>
          </w:p>
          <w:p w14:paraId="5F273922" w14:textId="77777777" w:rsidR="009A3438" w:rsidRPr="00D60CC1" w:rsidRDefault="009A3438" w:rsidP="003D12D6">
            <w:pPr>
              <w:pStyle w:val="TableParagraph"/>
            </w:pPr>
          </w:p>
        </w:tc>
        <w:tc>
          <w:tcPr>
            <w:tcW w:w="985" w:type="pct"/>
            <w:shd w:val="clear" w:color="auto" w:fill="F2F2F2" w:themeFill="background1" w:themeFillShade="F2"/>
          </w:tcPr>
          <w:p w14:paraId="7EC7C861" w14:textId="77777777" w:rsidR="009A3438" w:rsidRPr="00D60CC1" w:rsidRDefault="009A3438" w:rsidP="003D12D6">
            <w:pPr>
              <w:pStyle w:val="TableParagraph"/>
            </w:pPr>
            <w:r w:rsidRPr="00D60CC1">
              <w:t xml:space="preserve">…have been assigned to leaders, but no resources have been committed. </w:t>
            </w:r>
          </w:p>
          <w:p w14:paraId="515F3B2E" w14:textId="77777777" w:rsidR="009A3438" w:rsidRPr="00D60CC1" w:rsidRDefault="009A3438" w:rsidP="003D12D6">
            <w:pPr>
              <w:pStyle w:val="TableParagraph"/>
            </w:pPr>
          </w:p>
        </w:tc>
        <w:tc>
          <w:tcPr>
            <w:tcW w:w="984" w:type="pct"/>
            <w:shd w:val="clear" w:color="auto" w:fill="F2F2F2" w:themeFill="background1" w:themeFillShade="F2"/>
          </w:tcPr>
          <w:p w14:paraId="4D6E3CFC" w14:textId="77777777" w:rsidR="009A3438" w:rsidRPr="00D60CC1" w:rsidRDefault="009A3438" w:rsidP="003D12D6">
            <w:pPr>
              <w:pStyle w:val="TableParagraph"/>
            </w:pPr>
            <w:r w:rsidRPr="00D60CC1">
              <w:t>…have been assigned to leaders with dedicated resources, but more support is needed.</w:t>
            </w:r>
          </w:p>
          <w:p w14:paraId="19267142" w14:textId="77777777" w:rsidR="009A3438" w:rsidRPr="00D60CC1" w:rsidRDefault="009A3438" w:rsidP="003D12D6">
            <w:pPr>
              <w:pStyle w:val="TableParagraph"/>
            </w:pPr>
          </w:p>
        </w:tc>
        <w:tc>
          <w:tcPr>
            <w:tcW w:w="985" w:type="pct"/>
            <w:shd w:val="clear" w:color="auto" w:fill="F2F2F2" w:themeFill="background1" w:themeFillShade="F2"/>
          </w:tcPr>
          <w:p w14:paraId="72D39F0E" w14:textId="77777777" w:rsidR="009A3438" w:rsidRPr="00D60CC1" w:rsidRDefault="009A3438" w:rsidP="003D12D6">
            <w:pPr>
              <w:pStyle w:val="TableParagraph"/>
            </w:pPr>
            <w:r w:rsidRPr="00D60CC1">
              <w:t xml:space="preserve">…have been assigned. Dedicated resources support protected time to meet and engage in practice change. </w:t>
            </w:r>
          </w:p>
        </w:tc>
      </w:tr>
    </w:tbl>
    <w:p w14:paraId="6C2BF8B0" w14:textId="4FF2400A" w:rsidR="009A3438" w:rsidRPr="00D60CC1" w:rsidRDefault="009A3438" w:rsidP="009A3438">
      <w:pPr>
        <w:pStyle w:val="Heading2"/>
        <w:rPr>
          <w:color w:val="000000" w:themeColor="text1" w:themeShade="BF"/>
        </w:rPr>
      </w:pPr>
      <w:r>
        <w:lastRenderedPageBreak/>
        <w:t>Policies, p</w:t>
      </w:r>
      <w:r w:rsidRPr="00D60CC1">
        <w:t xml:space="preserve">atient </w:t>
      </w:r>
      <w:r>
        <w:t xml:space="preserve">agreements, </w:t>
      </w:r>
      <w:r w:rsidR="0067326F">
        <w:t>&amp;</w:t>
      </w:r>
      <w:r>
        <w:t xml:space="preserve"> w</w:t>
      </w:r>
      <w:r w:rsidRPr="00D60CC1">
        <w:t>orkflows</w:t>
      </w:r>
    </w:p>
    <w:p w14:paraId="7AF54301" w14:textId="51D11A08" w:rsidR="009A3438" w:rsidRPr="0059111F" w:rsidRDefault="009A3438" w:rsidP="00606490">
      <w:pPr>
        <w:pStyle w:val="BodyText"/>
      </w:pPr>
      <w:r w:rsidRPr="0059111F">
        <w:t>Revise</w:t>
      </w:r>
      <w:r>
        <w:t>, align,</w:t>
      </w:r>
      <w:r w:rsidRPr="0059111F">
        <w:t xml:space="preserve"> and implement clinic policies, patient agreements, and workflows for health care team members to improve opioid prescribing and care of</w:t>
      </w:r>
      <w:r w:rsidR="005F75DD">
        <w:t xml:space="preserve"> patients with chronic pain</w:t>
      </w:r>
      <w:r w:rsidRPr="0059111F">
        <w:t>.</w:t>
      </w:r>
    </w:p>
    <w:tbl>
      <w:tblPr>
        <w:tblW w:w="4890" w:type="pct"/>
        <w:tblInd w:w="108" w:type="dxa"/>
        <w:tblBorders>
          <w:top w:val="dotted" w:sz="4" w:space="0" w:color="auto"/>
          <w:bottom w:val="dotted" w:sz="4" w:space="0" w:color="auto"/>
        </w:tblBorders>
        <w:tblLook w:val="0000" w:firstRow="0" w:lastRow="0" w:firstColumn="0" w:lastColumn="0" w:noHBand="0" w:noVBand="0"/>
      </w:tblPr>
      <w:tblGrid>
        <w:gridCol w:w="3474"/>
        <w:gridCol w:w="59"/>
        <w:gridCol w:w="2594"/>
        <w:gridCol w:w="42"/>
        <w:gridCol w:w="2611"/>
        <w:gridCol w:w="25"/>
        <w:gridCol w:w="2628"/>
        <w:gridCol w:w="8"/>
        <w:gridCol w:w="2636"/>
        <w:gridCol w:w="6"/>
      </w:tblGrid>
      <w:tr w:rsidR="009A3438" w:rsidRPr="00606490" w14:paraId="2C05304E" w14:textId="77777777" w:rsidTr="00797F07">
        <w:trPr>
          <w:gridAfter w:val="1"/>
          <w:wAfter w:w="3" w:type="pct"/>
        </w:trPr>
        <w:tc>
          <w:tcPr>
            <w:tcW w:w="1254" w:type="pct"/>
            <w:gridSpan w:val="2"/>
            <w:shd w:val="clear" w:color="auto" w:fill="2E74B5" w:themeFill="accent1" w:themeFillShade="BF"/>
          </w:tcPr>
          <w:p w14:paraId="2E187E9E" w14:textId="77777777" w:rsidR="009A3438" w:rsidRPr="00606490" w:rsidRDefault="009A3438" w:rsidP="00606490">
            <w:pPr>
              <w:pStyle w:val="Tableheader"/>
            </w:pPr>
            <w:r w:rsidRPr="00606490">
              <w:t>Policy development/revision</w:t>
            </w:r>
          </w:p>
        </w:tc>
        <w:tc>
          <w:tcPr>
            <w:tcW w:w="936" w:type="pct"/>
            <w:gridSpan w:val="2"/>
            <w:shd w:val="clear" w:color="auto" w:fill="2E74B5" w:themeFill="accent1" w:themeFillShade="BF"/>
          </w:tcPr>
          <w:p w14:paraId="7CBE339C" w14:textId="77777777" w:rsidR="009A3438" w:rsidRPr="00606490" w:rsidRDefault="009A3438" w:rsidP="00606490">
            <w:pPr>
              <w:pStyle w:val="Tableheader"/>
            </w:pPr>
            <w:r w:rsidRPr="00606490">
              <w:t>1              2              3</w:t>
            </w:r>
          </w:p>
        </w:tc>
        <w:tc>
          <w:tcPr>
            <w:tcW w:w="936" w:type="pct"/>
            <w:gridSpan w:val="2"/>
            <w:shd w:val="clear" w:color="auto" w:fill="2E74B5" w:themeFill="accent1" w:themeFillShade="BF"/>
          </w:tcPr>
          <w:p w14:paraId="27CEDB10" w14:textId="77777777" w:rsidR="009A3438" w:rsidRPr="00606490" w:rsidRDefault="009A3438" w:rsidP="00606490">
            <w:pPr>
              <w:pStyle w:val="Tableheader"/>
            </w:pPr>
            <w:r w:rsidRPr="00606490">
              <w:t>4              5              6</w:t>
            </w:r>
          </w:p>
        </w:tc>
        <w:tc>
          <w:tcPr>
            <w:tcW w:w="936" w:type="pct"/>
            <w:gridSpan w:val="2"/>
            <w:shd w:val="clear" w:color="auto" w:fill="2E74B5" w:themeFill="accent1" w:themeFillShade="BF"/>
          </w:tcPr>
          <w:p w14:paraId="45B6C429" w14:textId="77777777" w:rsidR="009A3438" w:rsidRPr="00606490" w:rsidRDefault="009A3438" w:rsidP="00606490">
            <w:pPr>
              <w:pStyle w:val="Tableheader"/>
            </w:pPr>
            <w:r w:rsidRPr="00606490">
              <w:t>7              8              9</w:t>
            </w:r>
          </w:p>
        </w:tc>
        <w:tc>
          <w:tcPr>
            <w:tcW w:w="936" w:type="pct"/>
            <w:shd w:val="clear" w:color="auto" w:fill="2E74B5" w:themeFill="accent1" w:themeFillShade="BF"/>
          </w:tcPr>
          <w:p w14:paraId="0F904073" w14:textId="77777777" w:rsidR="009A3438" w:rsidRPr="00606490" w:rsidRDefault="009A3438" w:rsidP="00606490">
            <w:pPr>
              <w:pStyle w:val="Tableheader"/>
            </w:pPr>
            <w:r w:rsidRPr="00606490">
              <w:t>10              11              12</w:t>
            </w:r>
          </w:p>
        </w:tc>
      </w:tr>
      <w:tr w:rsidR="009A3438" w:rsidRPr="00606490" w14:paraId="2293FB8E" w14:textId="77777777" w:rsidTr="00797F07">
        <w:tblPrEx>
          <w:tblLook w:val="04A0" w:firstRow="1" w:lastRow="0" w:firstColumn="1" w:lastColumn="0" w:noHBand="0" w:noVBand="1"/>
        </w:tblPrEx>
        <w:trPr>
          <w:gridAfter w:val="1"/>
          <w:wAfter w:w="3" w:type="pct"/>
          <w:trHeight w:val="1187"/>
        </w:trPr>
        <w:tc>
          <w:tcPr>
            <w:tcW w:w="1254" w:type="pct"/>
            <w:gridSpan w:val="2"/>
            <w:shd w:val="clear" w:color="auto" w:fill="F2F2F2" w:themeFill="background1" w:themeFillShade="F2"/>
          </w:tcPr>
          <w:p w14:paraId="5E1AE079" w14:textId="338549EC" w:rsidR="009A3438" w:rsidRPr="00606490" w:rsidRDefault="009A3438" w:rsidP="005F75DD">
            <w:pPr>
              <w:pStyle w:val="Tablenumber"/>
            </w:pPr>
            <w:r w:rsidRPr="00606490">
              <w:t xml:space="preserve">Comprehensive policies* regarding </w:t>
            </w:r>
            <w:r w:rsidR="005F75DD">
              <w:t>long-term</w:t>
            </w:r>
            <w:r w:rsidRPr="00606490">
              <w:t xml:space="preserve"> opioid therapy that reflect evidence-based guidelines, such as the CDC Guideline for Prescribing Opioids for Chronic Pain or state-based opioid prescribing guidelines… </w:t>
            </w:r>
          </w:p>
        </w:tc>
        <w:tc>
          <w:tcPr>
            <w:tcW w:w="936" w:type="pct"/>
            <w:gridSpan w:val="2"/>
            <w:shd w:val="clear" w:color="auto" w:fill="F2F2F2" w:themeFill="background1" w:themeFillShade="F2"/>
          </w:tcPr>
          <w:p w14:paraId="48226E61" w14:textId="77777777" w:rsidR="009A3438" w:rsidRPr="00606490" w:rsidRDefault="009A3438" w:rsidP="00606490">
            <w:pPr>
              <w:pStyle w:val="TableParagraph"/>
            </w:pPr>
            <w:r w:rsidRPr="00606490">
              <w:t>…do not exist.</w:t>
            </w:r>
          </w:p>
          <w:p w14:paraId="6BF152B5" w14:textId="77777777" w:rsidR="009A3438" w:rsidRPr="00606490" w:rsidRDefault="009A3438" w:rsidP="00606490">
            <w:pPr>
              <w:pStyle w:val="TableParagraph"/>
            </w:pPr>
          </w:p>
        </w:tc>
        <w:tc>
          <w:tcPr>
            <w:tcW w:w="936" w:type="pct"/>
            <w:gridSpan w:val="2"/>
            <w:shd w:val="clear" w:color="auto" w:fill="F2F2F2" w:themeFill="background1" w:themeFillShade="F2"/>
          </w:tcPr>
          <w:p w14:paraId="23FED0EF" w14:textId="77777777" w:rsidR="009A3438" w:rsidRPr="00606490" w:rsidRDefault="009A3438" w:rsidP="00606490">
            <w:pPr>
              <w:pStyle w:val="TableParagraph"/>
            </w:pPr>
            <w:r w:rsidRPr="00606490">
              <w:t>…</w:t>
            </w:r>
            <w:proofErr w:type="gramStart"/>
            <w:r w:rsidRPr="00606490">
              <w:t>exist, but</w:t>
            </w:r>
            <w:proofErr w:type="gramEnd"/>
            <w:r w:rsidRPr="00606490">
              <w:t xml:space="preserve"> have not been recently revised and updated. </w:t>
            </w:r>
          </w:p>
        </w:tc>
        <w:tc>
          <w:tcPr>
            <w:tcW w:w="936" w:type="pct"/>
            <w:gridSpan w:val="2"/>
            <w:shd w:val="clear" w:color="auto" w:fill="F2F2F2" w:themeFill="background1" w:themeFillShade="F2"/>
          </w:tcPr>
          <w:p w14:paraId="01A218F3" w14:textId="77777777" w:rsidR="009A3438" w:rsidRPr="00606490" w:rsidRDefault="009A3438" w:rsidP="00606490">
            <w:pPr>
              <w:pStyle w:val="TableParagraph"/>
            </w:pPr>
            <w:r w:rsidRPr="00606490">
              <w:t>…exist, have been recently updated, but are still lacking essential components.</w:t>
            </w:r>
          </w:p>
        </w:tc>
        <w:tc>
          <w:tcPr>
            <w:tcW w:w="936" w:type="pct"/>
            <w:shd w:val="clear" w:color="auto" w:fill="F2F2F2" w:themeFill="background1" w:themeFillShade="F2"/>
          </w:tcPr>
          <w:p w14:paraId="42A3D7A0" w14:textId="77777777" w:rsidR="009A3438" w:rsidRPr="00606490" w:rsidRDefault="009A3438" w:rsidP="00606490">
            <w:pPr>
              <w:pStyle w:val="TableParagraph"/>
            </w:pPr>
            <w:r w:rsidRPr="00606490">
              <w:t>…</w:t>
            </w:r>
            <w:proofErr w:type="gramStart"/>
            <w:r w:rsidRPr="00606490">
              <w:t>exist, and</w:t>
            </w:r>
            <w:proofErr w:type="gramEnd"/>
            <w:r w:rsidRPr="00606490">
              <w:t xml:space="preserve"> have been recently updated to reflect recent evidence-based guidelines, and are comprehensive.</w:t>
            </w:r>
          </w:p>
        </w:tc>
      </w:tr>
      <w:tr w:rsidR="009A3438" w:rsidRPr="00606490" w14:paraId="437D2500" w14:textId="77777777" w:rsidTr="00797F07">
        <w:tblPrEx>
          <w:tblLook w:val="04A0" w:firstRow="1" w:lastRow="0" w:firstColumn="1" w:lastColumn="0" w:noHBand="0" w:noVBand="1"/>
        </w:tblPrEx>
        <w:trPr>
          <w:gridAfter w:val="1"/>
          <w:wAfter w:w="3" w:type="pct"/>
        </w:trPr>
        <w:tc>
          <w:tcPr>
            <w:tcW w:w="1254" w:type="pct"/>
            <w:gridSpan w:val="2"/>
            <w:shd w:val="clear" w:color="auto" w:fill="2E74B5" w:themeFill="accent1" w:themeFillShade="BF"/>
          </w:tcPr>
          <w:p w14:paraId="22264124" w14:textId="77777777" w:rsidR="009A3438" w:rsidRPr="00606490" w:rsidRDefault="009A3438" w:rsidP="00606490">
            <w:pPr>
              <w:pStyle w:val="Tableheader"/>
            </w:pPr>
            <w:r w:rsidRPr="00606490">
              <w:t>Policy implementation</w:t>
            </w:r>
          </w:p>
        </w:tc>
        <w:tc>
          <w:tcPr>
            <w:tcW w:w="936" w:type="pct"/>
            <w:gridSpan w:val="2"/>
            <w:shd w:val="clear" w:color="auto" w:fill="2E74B5" w:themeFill="accent1" w:themeFillShade="BF"/>
          </w:tcPr>
          <w:p w14:paraId="309DD1A7" w14:textId="77777777" w:rsidR="009A3438" w:rsidRPr="00606490" w:rsidRDefault="009A3438" w:rsidP="00606490">
            <w:pPr>
              <w:pStyle w:val="Tableheader"/>
            </w:pPr>
            <w:r w:rsidRPr="00606490">
              <w:t>1              2              3</w:t>
            </w:r>
          </w:p>
        </w:tc>
        <w:tc>
          <w:tcPr>
            <w:tcW w:w="936" w:type="pct"/>
            <w:gridSpan w:val="2"/>
            <w:shd w:val="clear" w:color="auto" w:fill="2E74B5" w:themeFill="accent1" w:themeFillShade="BF"/>
          </w:tcPr>
          <w:p w14:paraId="3180C9C3" w14:textId="77777777" w:rsidR="009A3438" w:rsidRPr="00606490" w:rsidRDefault="009A3438" w:rsidP="00606490">
            <w:pPr>
              <w:pStyle w:val="Tableheader"/>
            </w:pPr>
            <w:r w:rsidRPr="00606490">
              <w:t>4              5              6</w:t>
            </w:r>
          </w:p>
        </w:tc>
        <w:tc>
          <w:tcPr>
            <w:tcW w:w="936" w:type="pct"/>
            <w:gridSpan w:val="2"/>
            <w:shd w:val="clear" w:color="auto" w:fill="2E74B5" w:themeFill="accent1" w:themeFillShade="BF"/>
          </w:tcPr>
          <w:p w14:paraId="34C90C5E" w14:textId="77777777" w:rsidR="009A3438" w:rsidRPr="00606490" w:rsidRDefault="009A3438" w:rsidP="00606490">
            <w:pPr>
              <w:pStyle w:val="Tableheader"/>
            </w:pPr>
            <w:r w:rsidRPr="00606490">
              <w:t>7              8              9</w:t>
            </w:r>
          </w:p>
        </w:tc>
        <w:tc>
          <w:tcPr>
            <w:tcW w:w="936" w:type="pct"/>
            <w:shd w:val="clear" w:color="auto" w:fill="2E74B5" w:themeFill="accent1" w:themeFillShade="BF"/>
          </w:tcPr>
          <w:p w14:paraId="1FEC336A" w14:textId="77777777" w:rsidR="009A3438" w:rsidRPr="00606490" w:rsidRDefault="009A3438" w:rsidP="00606490">
            <w:pPr>
              <w:pStyle w:val="Tableheader"/>
            </w:pPr>
            <w:r w:rsidRPr="00606490">
              <w:t>10              11              12</w:t>
            </w:r>
          </w:p>
        </w:tc>
      </w:tr>
      <w:tr w:rsidR="009A3438" w:rsidRPr="00606490" w14:paraId="3B35AD20" w14:textId="77777777" w:rsidTr="00797F07">
        <w:tblPrEx>
          <w:tblLook w:val="04A0" w:firstRow="1" w:lastRow="0" w:firstColumn="1" w:lastColumn="0" w:noHBand="0" w:noVBand="1"/>
        </w:tblPrEx>
        <w:trPr>
          <w:gridAfter w:val="1"/>
          <w:wAfter w:w="3" w:type="pct"/>
        </w:trPr>
        <w:tc>
          <w:tcPr>
            <w:tcW w:w="1254" w:type="pct"/>
            <w:gridSpan w:val="2"/>
            <w:shd w:val="clear" w:color="auto" w:fill="F2F2F2" w:themeFill="background1" w:themeFillShade="F2"/>
          </w:tcPr>
          <w:p w14:paraId="33015362" w14:textId="0C424AD5" w:rsidR="009A3438" w:rsidRPr="00606490" w:rsidRDefault="009A3438" w:rsidP="005F75DD">
            <w:pPr>
              <w:pStyle w:val="Tablenumber"/>
            </w:pPr>
            <w:r w:rsidRPr="00606490">
              <w:t xml:space="preserve">Policies regarding </w:t>
            </w:r>
            <w:r w:rsidR="005F75DD">
              <w:t>long-term</w:t>
            </w:r>
            <w:r w:rsidRPr="00606490">
              <w:t xml:space="preserve"> opioid therapy…</w:t>
            </w:r>
          </w:p>
        </w:tc>
        <w:tc>
          <w:tcPr>
            <w:tcW w:w="936" w:type="pct"/>
            <w:gridSpan w:val="2"/>
            <w:shd w:val="clear" w:color="auto" w:fill="F2F2F2" w:themeFill="background1" w:themeFillShade="F2"/>
          </w:tcPr>
          <w:p w14:paraId="54E89D09" w14:textId="77777777" w:rsidR="009A3438" w:rsidRPr="00606490" w:rsidRDefault="009A3438" w:rsidP="00606490">
            <w:pPr>
              <w:pStyle w:val="TableParagraph"/>
            </w:pPr>
            <w:r w:rsidRPr="00606490">
              <w:t>…have not been distributed to clinicians and staff.</w:t>
            </w:r>
          </w:p>
        </w:tc>
        <w:tc>
          <w:tcPr>
            <w:tcW w:w="936" w:type="pct"/>
            <w:gridSpan w:val="2"/>
            <w:shd w:val="clear" w:color="auto" w:fill="F2F2F2" w:themeFill="background1" w:themeFillShade="F2"/>
          </w:tcPr>
          <w:p w14:paraId="7ADD3237" w14:textId="77777777" w:rsidR="009A3438" w:rsidRPr="00606490" w:rsidRDefault="009A3438" w:rsidP="00606490">
            <w:pPr>
              <w:pStyle w:val="TableParagraph"/>
            </w:pPr>
            <w:r w:rsidRPr="00606490">
              <w:t xml:space="preserve">…have been distributed to clinicians and </w:t>
            </w:r>
            <w:proofErr w:type="gramStart"/>
            <w:r w:rsidRPr="00606490">
              <w:t>staff, but</w:t>
            </w:r>
            <w:proofErr w:type="gramEnd"/>
            <w:r w:rsidRPr="00606490">
              <w:t xml:space="preserve"> have not been discussed.</w:t>
            </w:r>
          </w:p>
        </w:tc>
        <w:tc>
          <w:tcPr>
            <w:tcW w:w="936" w:type="pct"/>
            <w:gridSpan w:val="2"/>
            <w:shd w:val="clear" w:color="auto" w:fill="F2F2F2" w:themeFill="background1" w:themeFillShade="F2"/>
          </w:tcPr>
          <w:p w14:paraId="12DC60EB" w14:textId="77777777" w:rsidR="009A3438" w:rsidRPr="00606490" w:rsidRDefault="009A3438" w:rsidP="00606490">
            <w:pPr>
              <w:pStyle w:val="TableParagraph"/>
            </w:pPr>
            <w:r w:rsidRPr="00606490">
              <w:t>…have been distributed, have been discussed with all clinic staff and clinicians, but are not consistently followed.</w:t>
            </w:r>
          </w:p>
        </w:tc>
        <w:tc>
          <w:tcPr>
            <w:tcW w:w="936" w:type="pct"/>
            <w:shd w:val="clear" w:color="auto" w:fill="F2F2F2" w:themeFill="background1" w:themeFillShade="F2"/>
          </w:tcPr>
          <w:p w14:paraId="2B7ED171" w14:textId="77777777" w:rsidR="009A3438" w:rsidRPr="00606490" w:rsidRDefault="009A3438" w:rsidP="00606490">
            <w:pPr>
              <w:pStyle w:val="TableParagraph"/>
            </w:pPr>
            <w:r w:rsidRPr="00606490">
              <w:t>…have been distributed, have been discussed with all clinic staff and clinicians, and are consistently followed.</w:t>
            </w:r>
          </w:p>
        </w:tc>
      </w:tr>
      <w:tr w:rsidR="009A3438" w:rsidRPr="00606490" w14:paraId="06D33972" w14:textId="77777777" w:rsidTr="00797F07">
        <w:tblPrEx>
          <w:tblLook w:val="04A0" w:firstRow="1" w:lastRow="0" w:firstColumn="1" w:lastColumn="0" w:noHBand="0" w:noVBand="1"/>
        </w:tblPrEx>
        <w:trPr>
          <w:gridAfter w:val="1"/>
          <w:wAfter w:w="3" w:type="pct"/>
        </w:trPr>
        <w:tc>
          <w:tcPr>
            <w:tcW w:w="1254" w:type="pct"/>
            <w:gridSpan w:val="2"/>
            <w:shd w:val="clear" w:color="auto" w:fill="2E74B5" w:themeFill="accent1" w:themeFillShade="BF"/>
          </w:tcPr>
          <w:p w14:paraId="153F6CA2" w14:textId="77777777" w:rsidR="009A3438" w:rsidRPr="00606490" w:rsidRDefault="009A3438" w:rsidP="00606490">
            <w:pPr>
              <w:pStyle w:val="Tableheader"/>
            </w:pPr>
            <w:r w:rsidRPr="00606490">
              <w:t>Patient agreements</w:t>
            </w:r>
          </w:p>
        </w:tc>
        <w:tc>
          <w:tcPr>
            <w:tcW w:w="936" w:type="pct"/>
            <w:gridSpan w:val="2"/>
            <w:shd w:val="clear" w:color="auto" w:fill="2E74B5" w:themeFill="accent1" w:themeFillShade="BF"/>
          </w:tcPr>
          <w:p w14:paraId="3D374BAF" w14:textId="77777777" w:rsidR="009A3438" w:rsidRPr="00606490" w:rsidRDefault="009A3438" w:rsidP="00606490">
            <w:pPr>
              <w:pStyle w:val="Tableheader"/>
            </w:pPr>
            <w:r w:rsidRPr="00606490">
              <w:t>1              2              3</w:t>
            </w:r>
          </w:p>
        </w:tc>
        <w:tc>
          <w:tcPr>
            <w:tcW w:w="936" w:type="pct"/>
            <w:gridSpan w:val="2"/>
            <w:shd w:val="clear" w:color="auto" w:fill="2E74B5" w:themeFill="accent1" w:themeFillShade="BF"/>
          </w:tcPr>
          <w:p w14:paraId="0D5F4155" w14:textId="77777777" w:rsidR="009A3438" w:rsidRPr="00606490" w:rsidRDefault="009A3438" w:rsidP="00606490">
            <w:pPr>
              <w:pStyle w:val="Tableheader"/>
            </w:pPr>
            <w:r w:rsidRPr="00606490">
              <w:t>4              5              6</w:t>
            </w:r>
          </w:p>
        </w:tc>
        <w:tc>
          <w:tcPr>
            <w:tcW w:w="936" w:type="pct"/>
            <w:gridSpan w:val="2"/>
            <w:shd w:val="clear" w:color="auto" w:fill="2E74B5" w:themeFill="accent1" w:themeFillShade="BF"/>
          </w:tcPr>
          <w:p w14:paraId="1A5A1BAB" w14:textId="77777777" w:rsidR="009A3438" w:rsidRPr="00606490" w:rsidRDefault="009A3438" w:rsidP="00606490">
            <w:pPr>
              <w:pStyle w:val="Tableheader"/>
            </w:pPr>
            <w:r w:rsidRPr="00606490">
              <w:t>7              8              9</w:t>
            </w:r>
          </w:p>
        </w:tc>
        <w:tc>
          <w:tcPr>
            <w:tcW w:w="936" w:type="pct"/>
            <w:shd w:val="clear" w:color="auto" w:fill="2E74B5" w:themeFill="accent1" w:themeFillShade="BF"/>
          </w:tcPr>
          <w:p w14:paraId="0DE43508" w14:textId="77777777" w:rsidR="009A3438" w:rsidRPr="00606490" w:rsidRDefault="009A3438" w:rsidP="00606490">
            <w:pPr>
              <w:pStyle w:val="Tableheader"/>
            </w:pPr>
            <w:r w:rsidRPr="00606490">
              <w:t>10              11              12</w:t>
            </w:r>
          </w:p>
        </w:tc>
      </w:tr>
      <w:tr w:rsidR="009A3438" w:rsidRPr="00606490" w14:paraId="597D0672" w14:textId="77777777" w:rsidTr="00797F07">
        <w:tblPrEx>
          <w:tblLook w:val="04A0" w:firstRow="1" w:lastRow="0" w:firstColumn="1" w:lastColumn="0" w:noHBand="0" w:noVBand="1"/>
        </w:tblPrEx>
        <w:trPr>
          <w:gridAfter w:val="1"/>
          <w:wAfter w:w="3" w:type="pct"/>
        </w:trPr>
        <w:tc>
          <w:tcPr>
            <w:tcW w:w="1254" w:type="pct"/>
            <w:gridSpan w:val="2"/>
            <w:shd w:val="clear" w:color="auto" w:fill="F2F2F2" w:themeFill="background1" w:themeFillShade="F2"/>
          </w:tcPr>
          <w:p w14:paraId="704F6D1A" w14:textId="61F512AD" w:rsidR="009A3438" w:rsidRPr="00606490" w:rsidRDefault="009A3438" w:rsidP="005F75DD">
            <w:pPr>
              <w:pStyle w:val="Tablenumber"/>
            </w:pPr>
            <w:r w:rsidRPr="00606490">
              <w:t xml:space="preserve">Formal signed patient agreements regarding </w:t>
            </w:r>
            <w:r w:rsidR="005F75DD">
              <w:t>long-term</w:t>
            </w:r>
            <w:r w:rsidRPr="00606490">
              <w:t xml:space="preserve"> opioid therapy…</w:t>
            </w:r>
          </w:p>
        </w:tc>
        <w:tc>
          <w:tcPr>
            <w:tcW w:w="936" w:type="pct"/>
            <w:gridSpan w:val="2"/>
            <w:shd w:val="clear" w:color="auto" w:fill="F2F2F2" w:themeFill="background1" w:themeFillShade="F2"/>
          </w:tcPr>
          <w:p w14:paraId="32198278" w14:textId="77777777" w:rsidR="009A3438" w:rsidRPr="00606490" w:rsidRDefault="009A3438" w:rsidP="00606490">
            <w:pPr>
              <w:pStyle w:val="TableParagraph"/>
            </w:pPr>
            <w:r w:rsidRPr="00606490">
              <w:t>…do not exist.</w:t>
            </w:r>
          </w:p>
        </w:tc>
        <w:tc>
          <w:tcPr>
            <w:tcW w:w="936" w:type="pct"/>
            <w:gridSpan w:val="2"/>
            <w:shd w:val="clear" w:color="auto" w:fill="F2F2F2" w:themeFill="background1" w:themeFillShade="F2"/>
          </w:tcPr>
          <w:p w14:paraId="17AF1189" w14:textId="77777777" w:rsidR="009A3438" w:rsidRPr="00606490" w:rsidRDefault="009A3438" w:rsidP="00606490">
            <w:pPr>
              <w:pStyle w:val="TableParagraph"/>
            </w:pPr>
            <w:r w:rsidRPr="00606490">
              <w:t>…exist, but do not align with current clinic policies and/or are not consistently used</w:t>
            </w:r>
          </w:p>
        </w:tc>
        <w:tc>
          <w:tcPr>
            <w:tcW w:w="936" w:type="pct"/>
            <w:gridSpan w:val="2"/>
            <w:shd w:val="clear" w:color="auto" w:fill="F2F2F2" w:themeFill="background1" w:themeFillShade="F2"/>
          </w:tcPr>
          <w:p w14:paraId="32406360" w14:textId="77777777" w:rsidR="009A3438" w:rsidRPr="00606490" w:rsidRDefault="009A3438" w:rsidP="00606490">
            <w:pPr>
              <w:pStyle w:val="TableParagraph"/>
            </w:pPr>
            <w:r w:rsidRPr="00606490">
              <w:t>…exist, align with current clinic policies, but are not consistently used.</w:t>
            </w:r>
          </w:p>
        </w:tc>
        <w:tc>
          <w:tcPr>
            <w:tcW w:w="936" w:type="pct"/>
            <w:shd w:val="clear" w:color="auto" w:fill="F2F2F2" w:themeFill="background1" w:themeFillShade="F2"/>
          </w:tcPr>
          <w:p w14:paraId="6B3132F6" w14:textId="77777777" w:rsidR="009A3438" w:rsidRPr="00606490" w:rsidRDefault="009A3438" w:rsidP="00606490">
            <w:pPr>
              <w:pStyle w:val="TableParagraph"/>
            </w:pPr>
            <w:r w:rsidRPr="00606490">
              <w:t>…exist, align with current policies, and are consistently used with all patients on chronic opioid therapy.</w:t>
            </w:r>
          </w:p>
        </w:tc>
      </w:tr>
      <w:tr w:rsidR="009A3438" w:rsidRPr="00606490" w14:paraId="7E188D13" w14:textId="77777777" w:rsidTr="00797F07">
        <w:tc>
          <w:tcPr>
            <w:tcW w:w="1233" w:type="pct"/>
            <w:shd w:val="clear" w:color="auto" w:fill="2E74B5" w:themeFill="accent1" w:themeFillShade="BF"/>
          </w:tcPr>
          <w:p w14:paraId="2C6D1FA7" w14:textId="77777777" w:rsidR="009A3438" w:rsidRPr="00606490" w:rsidRDefault="009A3438" w:rsidP="00606490">
            <w:pPr>
              <w:pStyle w:val="Tableheader"/>
            </w:pPr>
            <w:r w:rsidRPr="00606490">
              <w:t>Workflows</w:t>
            </w:r>
          </w:p>
        </w:tc>
        <w:tc>
          <w:tcPr>
            <w:tcW w:w="942" w:type="pct"/>
            <w:gridSpan w:val="2"/>
            <w:shd w:val="clear" w:color="auto" w:fill="2E74B5" w:themeFill="accent1" w:themeFillShade="BF"/>
          </w:tcPr>
          <w:p w14:paraId="71641425" w14:textId="77777777" w:rsidR="009A3438" w:rsidRPr="00606490" w:rsidRDefault="009A3438" w:rsidP="00606490">
            <w:pPr>
              <w:pStyle w:val="Tableheader"/>
            </w:pPr>
            <w:r w:rsidRPr="00606490">
              <w:t>1              2              3</w:t>
            </w:r>
          </w:p>
        </w:tc>
        <w:tc>
          <w:tcPr>
            <w:tcW w:w="942" w:type="pct"/>
            <w:gridSpan w:val="2"/>
            <w:shd w:val="clear" w:color="auto" w:fill="2E74B5" w:themeFill="accent1" w:themeFillShade="BF"/>
          </w:tcPr>
          <w:p w14:paraId="2765BE69" w14:textId="77777777" w:rsidR="009A3438" w:rsidRPr="00606490" w:rsidRDefault="009A3438" w:rsidP="00606490">
            <w:pPr>
              <w:pStyle w:val="Tableheader"/>
            </w:pPr>
            <w:r w:rsidRPr="00606490">
              <w:t>4              5              6</w:t>
            </w:r>
          </w:p>
        </w:tc>
        <w:tc>
          <w:tcPr>
            <w:tcW w:w="942" w:type="pct"/>
            <w:gridSpan w:val="2"/>
            <w:shd w:val="clear" w:color="auto" w:fill="2E74B5" w:themeFill="accent1" w:themeFillShade="BF"/>
          </w:tcPr>
          <w:p w14:paraId="05469C70" w14:textId="77777777" w:rsidR="009A3438" w:rsidRPr="00606490" w:rsidRDefault="009A3438" w:rsidP="00606490">
            <w:pPr>
              <w:pStyle w:val="Tableheader"/>
            </w:pPr>
            <w:r w:rsidRPr="00606490">
              <w:t>7              8              9</w:t>
            </w:r>
          </w:p>
        </w:tc>
        <w:tc>
          <w:tcPr>
            <w:tcW w:w="942" w:type="pct"/>
            <w:gridSpan w:val="3"/>
            <w:shd w:val="clear" w:color="auto" w:fill="2E74B5" w:themeFill="accent1" w:themeFillShade="BF"/>
          </w:tcPr>
          <w:p w14:paraId="00EC2372" w14:textId="77777777" w:rsidR="009A3438" w:rsidRPr="00606490" w:rsidRDefault="009A3438" w:rsidP="00606490">
            <w:pPr>
              <w:pStyle w:val="Tableheader"/>
            </w:pPr>
            <w:r w:rsidRPr="00606490">
              <w:t>10              11              12</w:t>
            </w:r>
          </w:p>
        </w:tc>
      </w:tr>
      <w:tr w:rsidR="009A3438" w:rsidRPr="00606490" w14:paraId="209A6F86" w14:textId="77777777" w:rsidTr="00797F07">
        <w:tblPrEx>
          <w:tblLook w:val="04A0" w:firstRow="1" w:lastRow="0" w:firstColumn="1" w:lastColumn="0" w:noHBand="0" w:noVBand="1"/>
        </w:tblPrEx>
        <w:tc>
          <w:tcPr>
            <w:tcW w:w="1233" w:type="pct"/>
            <w:shd w:val="clear" w:color="auto" w:fill="F2F2F2" w:themeFill="background1" w:themeFillShade="F2"/>
            <w:hideMark/>
          </w:tcPr>
          <w:p w14:paraId="0EE908BE" w14:textId="00B4F1D6" w:rsidR="009A3438" w:rsidRPr="00606490" w:rsidRDefault="009A3438" w:rsidP="005F75DD">
            <w:pPr>
              <w:pStyle w:val="Tablenumber"/>
            </w:pPr>
            <w:r w:rsidRPr="00606490">
              <w:t xml:space="preserve">Clinic workflows for managing patients on </w:t>
            </w:r>
            <w:r w:rsidR="005F75DD">
              <w:t>long-term</w:t>
            </w:r>
            <w:r w:rsidRPr="00606490">
              <w:t xml:space="preserve"> opioid therapy…</w:t>
            </w:r>
          </w:p>
        </w:tc>
        <w:tc>
          <w:tcPr>
            <w:tcW w:w="942" w:type="pct"/>
            <w:gridSpan w:val="2"/>
            <w:shd w:val="clear" w:color="auto" w:fill="F2F2F2" w:themeFill="background1" w:themeFillShade="F2"/>
            <w:hideMark/>
          </w:tcPr>
          <w:p w14:paraId="1D012330" w14:textId="77777777" w:rsidR="009A3438" w:rsidRPr="00606490" w:rsidRDefault="009A3438" w:rsidP="00606490">
            <w:pPr>
              <w:pStyle w:val="TableParagraph"/>
            </w:pPr>
            <w:r w:rsidRPr="00606490">
              <w:t>…do not exist.</w:t>
            </w:r>
          </w:p>
        </w:tc>
        <w:tc>
          <w:tcPr>
            <w:tcW w:w="942" w:type="pct"/>
            <w:gridSpan w:val="2"/>
            <w:shd w:val="clear" w:color="auto" w:fill="F2F2F2" w:themeFill="background1" w:themeFillShade="F2"/>
            <w:hideMark/>
          </w:tcPr>
          <w:p w14:paraId="4FAFAAD3" w14:textId="77777777" w:rsidR="009A3438" w:rsidRPr="00606490" w:rsidRDefault="009A3438" w:rsidP="00606490">
            <w:pPr>
              <w:pStyle w:val="TableParagraph"/>
            </w:pPr>
            <w:r w:rsidRPr="00606490">
              <w:t>…exist, but do not support current clinic policies.</w:t>
            </w:r>
          </w:p>
        </w:tc>
        <w:tc>
          <w:tcPr>
            <w:tcW w:w="942" w:type="pct"/>
            <w:gridSpan w:val="2"/>
            <w:shd w:val="clear" w:color="auto" w:fill="F2F2F2" w:themeFill="background1" w:themeFillShade="F2"/>
            <w:hideMark/>
          </w:tcPr>
          <w:p w14:paraId="213937F2" w14:textId="77777777" w:rsidR="009A3438" w:rsidRPr="00606490" w:rsidRDefault="009A3438" w:rsidP="00606490">
            <w:pPr>
              <w:pStyle w:val="TableParagraph"/>
            </w:pPr>
            <w:r w:rsidRPr="00606490">
              <w:t>…exist, support current clinic policies, but are not fully implemented.</w:t>
            </w:r>
          </w:p>
        </w:tc>
        <w:tc>
          <w:tcPr>
            <w:tcW w:w="942" w:type="pct"/>
            <w:gridSpan w:val="3"/>
            <w:shd w:val="clear" w:color="auto" w:fill="F2F2F2" w:themeFill="background1" w:themeFillShade="F2"/>
            <w:hideMark/>
          </w:tcPr>
          <w:p w14:paraId="2B2409D8" w14:textId="77777777" w:rsidR="009A3438" w:rsidRPr="00606490" w:rsidRDefault="009A3438" w:rsidP="00606490">
            <w:pPr>
              <w:pStyle w:val="TableParagraph"/>
            </w:pPr>
            <w:r w:rsidRPr="00606490">
              <w:t>…exist, support current clinic policies, and are fully implemented</w:t>
            </w:r>
          </w:p>
        </w:tc>
      </w:tr>
    </w:tbl>
    <w:p w14:paraId="5FB5292A" w14:textId="77777777" w:rsidR="009A3438" w:rsidRPr="002E699E" w:rsidRDefault="009A3438" w:rsidP="00606490">
      <w:pPr>
        <w:pStyle w:val="BodyText"/>
      </w:pPr>
      <w:r>
        <w:br/>
      </w:r>
      <w:r w:rsidRPr="002E699E">
        <w:t xml:space="preserve">*Examples of areas that a comprehensive policy might address include: </w:t>
      </w:r>
    </w:p>
    <w:p w14:paraId="43F92705" w14:textId="77777777" w:rsidR="009A3438" w:rsidRPr="002E699E" w:rsidRDefault="009A3438" w:rsidP="009A3438">
      <w:pPr>
        <w:pStyle w:val="ListParagraph"/>
        <w:rPr>
          <w:sz w:val="20"/>
          <w:szCs w:val="20"/>
        </w:rPr>
        <w:sectPr w:rsidR="009A3438" w:rsidRPr="002E699E" w:rsidSect="0031718F">
          <w:footerReference w:type="default" r:id="rId10"/>
          <w:headerReference w:type="first" r:id="rId11"/>
          <w:footerReference w:type="first" r:id="rId12"/>
          <w:pgSz w:w="15840" w:h="12240" w:orient="landscape" w:code="1"/>
          <w:pgMar w:top="720" w:right="720" w:bottom="720" w:left="720" w:header="432" w:footer="288" w:gutter="0"/>
          <w:cols w:space="720"/>
          <w:titlePg/>
          <w:docGrid w:linePitch="360"/>
        </w:sectPr>
      </w:pPr>
    </w:p>
    <w:p w14:paraId="485AC0D5" w14:textId="77777777" w:rsidR="009A3438" w:rsidRPr="002E699E" w:rsidRDefault="009A3438" w:rsidP="00794247">
      <w:pPr>
        <w:pStyle w:val="Bullet"/>
      </w:pPr>
      <w:r w:rsidRPr="002E699E">
        <w:t>Prescribing opioids for acute pain (CDC #6, #7)</w:t>
      </w:r>
    </w:p>
    <w:p w14:paraId="5CA4994C" w14:textId="77777777" w:rsidR="009A3438" w:rsidRPr="002E699E" w:rsidRDefault="009A3438" w:rsidP="00794247">
      <w:pPr>
        <w:pStyle w:val="Bullet"/>
      </w:pPr>
      <w:r w:rsidRPr="002E699E">
        <w:t>Duration and dose of opioids for chronic pain (CDC #4, #5, #8)</w:t>
      </w:r>
    </w:p>
    <w:p w14:paraId="3199E45C" w14:textId="77777777" w:rsidR="009A3438" w:rsidRPr="002E699E" w:rsidRDefault="009A3438" w:rsidP="00794247">
      <w:pPr>
        <w:pStyle w:val="Bullet"/>
      </w:pPr>
      <w:r w:rsidRPr="002E699E">
        <w:t>Use of non-opioid and non-pharmacological therapies (CDC #1)</w:t>
      </w:r>
    </w:p>
    <w:p w14:paraId="77DA588A" w14:textId="77777777" w:rsidR="009A3438" w:rsidRPr="002E699E" w:rsidRDefault="009A3438" w:rsidP="00794247">
      <w:pPr>
        <w:pStyle w:val="Bullet"/>
      </w:pPr>
      <w:r w:rsidRPr="002E699E">
        <w:t>Co-prescribing of opioids and benzodiazepines (CDC #11)</w:t>
      </w:r>
    </w:p>
    <w:p w14:paraId="0E838C0A" w14:textId="77777777" w:rsidR="009A3438" w:rsidRDefault="009A3438" w:rsidP="00794247">
      <w:pPr>
        <w:pStyle w:val="Bullet"/>
      </w:pPr>
      <w:r w:rsidRPr="002E699E">
        <w:t>Urine drug screening (CDC #10)</w:t>
      </w:r>
    </w:p>
    <w:p w14:paraId="67A0104E" w14:textId="77777777" w:rsidR="009A3438" w:rsidRPr="008F178A" w:rsidRDefault="009A3438" w:rsidP="00794247">
      <w:pPr>
        <w:pStyle w:val="Bullet"/>
      </w:pPr>
      <w:r w:rsidRPr="008F178A">
        <w:t>Monitoring of state controlled substances database (CDC #9)</w:t>
      </w:r>
    </w:p>
    <w:p w14:paraId="029E74C7" w14:textId="77777777" w:rsidR="009A3438" w:rsidRPr="002E699E" w:rsidRDefault="008D70CE" w:rsidP="00794247">
      <w:pPr>
        <w:pStyle w:val="Bullet"/>
      </w:pPr>
      <w:r>
        <w:br w:type="column"/>
      </w:r>
      <w:r w:rsidR="009A3438" w:rsidRPr="002E699E">
        <w:t>Patient agreements (CDC #2)</w:t>
      </w:r>
    </w:p>
    <w:p w14:paraId="13F2B41D" w14:textId="77777777" w:rsidR="009A3438" w:rsidRPr="002E699E" w:rsidRDefault="009A3438" w:rsidP="00794247">
      <w:pPr>
        <w:pStyle w:val="Bullet"/>
      </w:pPr>
      <w:r w:rsidRPr="002E699E">
        <w:t>Patient education (CDC #2, #3)</w:t>
      </w:r>
    </w:p>
    <w:p w14:paraId="60F46A64" w14:textId="77777777" w:rsidR="009A3438" w:rsidRPr="002E699E" w:rsidRDefault="009A3438" w:rsidP="00794247">
      <w:pPr>
        <w:pStyle w:val="Bullet"/>
      </w:pPr>
      <w:r w:rsidRPr="002E699E">
        <w:t>Tapering of opioids (CDC #5, #7)</w:t>
      </w:r>
    </w:p>
    <w:p w14:paraId="1BA27577" w14:textId="77777777" w:rsidR="009A3438" w:rsidRPr="002E699E" w:rsidRDefault="009A3438" w:rsidP="00794247">
      <w:pPr>
        <w:pStyle w:val="Bullet"/>
      </w:pPr>
      <w:r w:rsidRPr="002E699E">
        <w:t>Use of naloxone (CDC #8)</w:t>
      </w:r>
    </w:p>
    <w:p w14:paraId="428128BA" w14:textId="77777777" w:rsidR="009A3438" w:rsidRPr="002E699E" w:rsidRDefault="009A3438" w:rsidP="00794247">
      <w:pPr>
        <w:pStyle w:val="Bullet"/>
      </w:pPr>
      <w:r w:rsidRPr="002E699E">
        <w:t>Use of buprenorphine (CDC #12)</w:t>
      </w:r>
    </w:p>
    <w:p w14:paraId="700440E2" w14:textId="77777777" w:rsidR="009A3438" w:rsidRPr="008F178A" w:rsidRDefault="009A3438" w:rsidP="00794247">
      <w:pPr>
        <w:pStyle w:val="Bullet"/>
      </w:pPr>
      <w:r w:rsidRPr="002E699E">
        <w:t>Use of methadone (CDC #4, #7)</w:t>
      </w:r>
    </w:p>
    <w:p w14:paraId="6E3A0BB8" w14:textId="77777777" w:rsidR="009A3438" w:rsidRDefault="009A3438" w:rsidP="00794247">
      <w:pPr>
        <w:contextualSpacing/>
        <w:sectPr w:rsidR="009A3438" w:rsidSect="003D2A6A">
          <w:type w:val="continuous"/>
          <w:pgSz w:w="15840" w:h="12240" w:orient="landscape" w:code="1"/>
          <w:pgMar w:top="720" w:right="720" w:bottom="720" w:left="720" w:header="432" w:footer="288" w:gutter="0"/>
          <w:cols w:num="2" w:space="720"/>
          <w:docGrid w:linePitch="360"/>
        </w:sectPr>
      </w:pPr>
    </w:p>
    <w:p w14:paraId="43E08828" w14:textId="77777777" w:rsidR="009A3438" w:rsidRPr="00D60CC1" w:rsidRDefault="009A3438" w:rsidP="009A3438">
      <w:pPr>
        <w:pStyle w:val="Heading2"/>
      </w:pPr>
      <w:r>
        <w:lastRenderedPageBreak/>
        <w:t xml:space="preserve">Tracking </w:t>
      </w:r>
      <w:r w:rsidR="0067326F">
        <w:t>&amp;</w:t>
      </w:r>
      <w:r w:rsidRPr="00D60CC1">
        <w:t xml:space="preserve"> monitoring patient care</w:t>
      </w:r>
    </w:p>
    <w:p w14:paraId="17D4392E" w14:textId="17404AF5" w:rsidR="009A3438" w:rsidRPr="0059111F" w:rsidRDefault="009A3438" w:rsidP="00606490">
      <w:pPr>
        <w:pStyle w:val="BodyText"/>
      </w:pPr>
      <w:r w:rsidRPr="0059111F">
        <w:t xml:space="preserve">Implement pro-active population management before, during, and between clinic visits of all patients on </w:t>
      </w:r>
      <w:r w:rsidR="00F516CA">
        <w:t>long-term</w:t>
      </w:r>
      <w:r w:rsidRPr="0059111F">
        <w:t xml:space="preserve"> opioid therapy.</w:t>
      </w:r>
    </w:p>
    <w:tbl>
      <w:tblPr>
        <w:tblW w:w="4844" w:type="pct"/>
        <w:tblInd w:w="180" w:type="dxa"/>
        <w:tblBorders>
          <w:top w:val="dotted" w:sz="4" w:space="0" w:color="auto"/>
          <w:bottom w:val="dotted" w:sz="4" w:space="0" w:color="auto"/>
        </w:tblBorders>
        <w:tblLook w:val="0000" w:firstRow="0" w:lastRow="0" w:firstColumn="0" w:lastColumn="0" w:noHBand="0" w:noVBand="0"/>
      </w:tblPr>
      <w:tblGrid>
        <w:gridCol w:w="3079"/>
        <w:gridCol w:w="2718"/>
        <w:gridCol w:w="2718"/>
        <w:gridCol w:w="2718"/>
        <w:gridCol w:w="2718"/>
      </w:tblGrid>
      <w:tr w:rsidR="009A3438" w:rsidRPr="00D60CC1" w14:paraId="716D72B1" w14:textId="77777777" w:rsidTr="00797F07">
        <w:tc>
          <w:tcPr>
            <w:tcW w:w="1103" w:type="pct"/>
            <w:shd w:val="clear" w:color="auto" w:fill="2E74B5" w:themeFill="accent1" w:themeFillShade="BF"/>
          </w:tcPr>
          <w:p w14:paraId="43A25A99" w14:textId="436BB402" w:rsidR="009A3438" w:rsidRPr="00D60CC1" w:rsidRDefault="009A3438" w:rsidP="00F516CA">
            <w:pPr>
              <w:pStyle w:val="Tableheader"/>
            </w:pPr>
            <w:r w:rsidRPr="00D60CC1">
              <w:t xml:space="preserve">Tracking &amp; monitoring of patients prescribed </w:t>
            </w:r>
            <w:r w:rsidR="00F516CA">
              <w:t>long-term</w:t>
            </w:r>
            <w:r w:rsidRPr="00D60CC1">
              <w:t xml:space="preserve"> opioids</w:t>
            </w:r>
          </w:p>
        </w:tc>
        <w:tc>
          <w:tcPr>
            <w:tcW w:w="974" w:type="pct"/>
            <w:shd w:val="clear" w:color="auto" w:fill="2E74B5" w:themeFill="accent1" w:themeFillShade="BF"/>
          </w:tcPr>
          <w:p w14:paraId="467A84F6" w14:textId="77777777" w:rsidR="009A3438" w:rsidRPr="00D60CC1" w:rsidRDefault="009A3438" w:rsidP="00606490">
            <w:pPr>
              <w:pStyle w:val="Tableheader"/>
            </w:pPr>
            <w:r w:rsidRPr="00D60CC1">
              <w:t>1              2              3</w:t>
            </w:r>
          </w:p>
        </w:tc>
        <w:tc>
          <w:tcPr>
            <w:tcW w:w="974" w:type="pct"/>
            <w:shd w:val="clear" w:color="auto" w:fill="2E74B5" w:themeFill="accent1" w:themeFillShade="BF"/>
          </w:tcPr>
          <w:p w14:paraId="654BA1FD" w14:textId="77777777" w:rsidR="009A3438" w:rsidRPr="00D60CC1" w:rsidRDefault="009A3438" w:rsidP="00606490">
            <w:pPr>
              <w:pStyle w:val="Tableheader"/>
            </w:pPr>
            <w:r w:rsidRPr="00D60CC1">
              <w:t>4              5              6</w:t>
            </w:r>
          </w:p>
        </w:tc>
        <w:tc>
          <w:tcPr>
            <w:tcW w:w="974" w:type="pct"/>
            <w:shd w:val="clear" w:color="auto" w:fill="2E74B5" w:themeFill="accent1" w:themeFillShade="BF"/>
          </w:tcPr>
          <w:p w14:paraId="219251D6" w14:textId="77777777" w:rsidR="009A3438" w:rsidRPr="00D60CC1" w:rsidRDefault="009A3438" w:rsidP="00606490">
            <w:pPr>
              <w:pStyle w:val="Tableheader"/>
            </w:pPr>
            <w:r w:rsidRPr="00D60CC1">
              <w:t>7              8              9</w:t>
            </w:r>
          </w:p>
        </w:tc>
        <w:tc>
          <w:tcPr>
            <w:tcW w:w="974" w:type="pct"/>
            <w:shd w:val="clear" w:color="auto" w:fill="2E74B5" w:themeFill="accent1" w:themeFillShade="BF"/>
          </w:tcPr>
          <w:p w14:paraId="055A39F0" w14:textId="77777777" w:rsidR="009A3438" w:rsidRPr="00D60CC1" w:rsidRDefault="009A3438" w:rsidP="00606490">
            <w:pPr>
              <w:pStyle w:val="Tableheader"/>
            </w:pPr>
            <w:r w:rsidRPr="00D60CC1">
              <w:t>10              11              12</w:t>
            </w:r>
          </w:p>
        </w:tc>
      </w:tr>
      <w:tr w:rsidR="009A3438" w:rsidRPr="00D60CC1" w14:paraId="67242714" w14:textId="77777777" w:rsidTr="00797F07">
        <w:tc>
          <w:tcPr>
            <w:tcW w:w="1103" w:type="pct"/>
            <w:shd w:val="clear" w:color="auto" w:fill="F2F2F2" w:themeFill="background1" w:themeFillShade="F2"/>
          </w:tcPr>
          <w:p w14:paraId="0ED5ED96" w14:textId="1EF99145" w:rsidR="009A3438" w:rsidRPr="00706986" w:rsidDel="0022495B" w:rsidRDefault="009A3438" w:rsidP="00F516CA">
            <w:pPr>
              <w:pStyle w:val="Tablenumber"/>
            </w:pPr>
            <w:r w:rsidRPr="00706986">
              <w:t xml:space="preserve">Use of a system to pro-actively track &amp; monitor patients prescribed </w:t>
            </w:r>
            <w:r w:rsidR="00F516CA">
              <w:t>long-term</w:t>
            </w:r>
            <w:r w:rsidRPr="00706986">
              <w:t xml:space="preserve"> opioids to ensure their safety…</w:t>
            </w:r>
          </w:p>
        </w:tc>
        <w:tc>
          <w:tcPr>
            <w:tcW w:w="974" w:type="pct"/>
            <w:shd w:val="clear" w:color="auto" w:fill="F2F2F2" w:themeFill="background1" w:themeFillShade="F2"/>
          </w:tcPr>
          <w:p w14:paraId="40083B94" w14:textId="77777777" w:rsidR="009A3438" w:rsidRPr="00D60CC1" w:rsidRDefault="009A3438" w:rsidP="00606490">
            <w:pPr>
              <w:pStyle w:val="TableParagraph"/>
            </w:pPr>
            <w:r w:rsidRPr="00D60CC1">
              <w:t xml:space="preserve">…has not been explored or is not possible with existing data systems. </w:t>
            </w:r>
          </w:p>
        </w:tc>
        <w:tc>
          <w:tcPr>
            <w:tcW w:w="974" w:type="pct"/>
            <w:shd w:val="clear" w:color="auto" w:fill="F2F2F2" w:themeFill="background1" w:themeFillShade="F2"/>
          </w:tcPr>
          <w:p w14:paraId="16E27D6D" w14:textId="77777777" w:rsidR="009A3438" w:rsidRPr="00D60CC1" w:rsidRDefault="009A3438" w:rsidP="00606490">
            <w:pPr>
              <w:pStyle w:val="TableParagraph"/>
            </w:pPr>
            <w:r w:rsidRPr="00D60CC1">
              <w:t>…is technically possible, but systems to get useful reports are not yet in place.</w:t>
            </w:r>
          </w:p>
        </w:tc>
        <w:tc>
          <w:tcPr>
            <w:tcW w:w="974" w:type="pct"/>
            <w:shd w:val="clear" w:color="auto" w:fill="F2F2F2" w:themeFill="background1" w:themeFillShade="F2"/>
          </w:tcPr>
          <w:p w14:paraId="09F27E37" w14:textId="77777777" w:rsidR="009A3438" w:rsidRPr="00D60CC1" w:rsidRDefault="009A3438" w:rsidP="00606490">
            <w:pPr>
              <w:pStyle w:val="TableParagraph"/>
            </w:pPr>
            <w:r w:rsidRPr="00D60CC1">
              <w:t>…is possible and systems are in place to produce basic reports on a regular basis.</w:t>
            </w:r>
          </w:p>
        </w:tc>
        <w:tc>
          <w:tcPr>
            <w:tcW w:w="974" w:type="pct"/>
            <w:shd w:val="clear" w:color="auto" w:fill="F2F2F2" w:themeFill="background1" w:themeFillShade="F2"/>
          </w:tcPr>
          <w:p w14:paraId="36E0BFA0" w14:textId="77777777" w:rsidR="009A3438" w:rsidRPr="00D60CC1" w:rsidRDefault="009A3438" w:rsidP="00606490">
            <w:pPr>
              <w:pStyle w:val="TableParagraph"/>
            </w:pPr>
            <w:r w:rsidRPr="00D60CC1">
              <w:t>…is possible</w:t>
            </w:r>
            <w:r>
              <w:t>,</w:t>
            </w:r>
            <w:r w:rsidRPr="00D60CC1">
              <w:t xml:space="preserve"> systems are in place</w:t>
            </w:r>
            <w:r>
              <w:t>,</w:t>
            </w:r>
            <w:r w:rsidRPr="00D60CC1">
              <w:t xml:space="preserve"> and </w:t>
            </w:r>
            <w:r>
              <w:t xml:space="preserve">reports are </w:t>
            </w:r>
            <w:r w:rsidRPr="00D60CC1">
              <w:t>produc</w:t>
            </w:r>
            <w:r>
              <w:t>ed</w:t>
            </w:r>
            <w:r w:rsidRPr="00D60CC1">
              <w:t xml:space="preserve"> that allow </w:t>
            </w:r>
            <w:r>
              <w:t xml:space="preserve">for </w:t>
            </w:r>
            <w:r w:rsidRPr="00D60CC1">
              <w:t>tracking of patient care and monitoring of clinician practices.</w:t>
            </w:r>
          </w:p>
        </w:tc>
      </w:tr>
      <w:tr w:rsidR="009A3438" w:rsidRPr="00D60CC1" w14:paraId="237545E7" w14:textId="77777777" w:rsidTr="00797F07">
        <w:tc>
          <w:tcPr>
            <w:tcW w:w="1103" w:type="pct"/>
            <w:shd w:val="clear" w:color="auto" w:fill="2E74B5" w:themeFill="accent1" w:themeFillShade="BF"/>
          </w:tcPr>
          <w:p w14:paraId="70FC0ED1" w14:textId="77777777" w:rsidR="009A3438" w:rsidRPr="00D60CC1" w:rsidRDefault="009A3438" w:rsidP="00606490">
            <w:pPr>
              <w:pStyle w:val="Tableheader"/>
            </w:pPr>
            <w:r w:rsidRPr="00D60CC1">
              <w:t>Tracking &amp; monitoring data collection workflows established</w:t>
            </w:r>
          </w:p>
        </w:tc>
        <w:tc>
          <w:tcPr>
            <w:tcW w:w="974" w:type="pct"/>
            <w:shd w:val="clear" w:color="auto" w:fill="2E74B5" w:themeFill="accent1" w:themeFillShade="BF"/>
          </w:tcPr>
          <w:p w14:paraId="10D15EFD" w14:textId="77777777" w:rsidR="009A3438" w:rsidRPr="00D60CC1" w:rsidRDefault="009A3438" w:rsidP="00606490">
            <w:pPr>
              <w:pStyle w:val="Tableheader"/>
            </w:pPr>
            <w:r w:rsidRPr="00D60CC1">
              <w:t>1              2              3</w:t>
            </w:r>
          </w:p>
        </w:tc>
        <w:tc>
          <w:tcPr>
            <w:tcW w:w="974" w:type="pct"/>
            <w:shd w:val="clear" w:color="auto" w:fill="2E74B5" w:themeFill="accent1" w:themeFillShade="BF"/>
          </w:tcPr>
          <w:p w14:paraId="4B35DB83" w14:textId="77777777" w:rsidR="009A3438" w:rsidRPr="00D60CC1" w:rsidRDefault="009A3438" w:rsidP="00606490">
            <w:pPr>
              <w:pStyle w:val="Tableheader"/>
            </w:pPr>
            <w:r w:rsidRPr="00D60CC1">
              <w:t>4              5              6</w:t>
            </w:r>
          </w:p>
        </w:tc>
        <w:tc>
          <w:tcPr>
            <w:tcW w:w="974" w:type="pct"/>
            <w:shd w:val="clear" w:color="auto" w:fill="2E74B5" w:themeFill="accent1" w:themeFillShade="BF"/>
          </w:tcPr>
          <w:p w14:paraId="6C3314FE" w14:textId="77777777" w:rsidR="009A3438" w:rsidRPr="00D60CC1" w:rsidRDefault="009A3438" w:rsidP="00606490">
            <w:pPr>
              <w:pStyle w:val="Tableheader"/>
            </w:pPr>
            <w:r w:rsidRPr="00D60CC1">
              <w:t>7              8              9</w:t>
            </w:r>
          </w:p>
        </w:tc>
        <w:tc>
          <w:tcPr>
            <w:tcW w:w="974" w:type="pct"/>
            <w:shd w:val="clear" w:color="auto" w:fill="2E74B5" w:themeFill="accent1" w:themeFillShade="BF"/>
          </w:tcPr>
          <w:p w14:paraId="7EB93D65" w14:textId="77777777" w:rsidR="009A3438" w:rsidRPr="00D60CC1" w:rsidRDefault="009A3438" w:rsidP="00606490">
            <w:pPr>
              <w:pStyle w:val="Tableheader"/>
            </w:pPr>
            <w:r w:rsidRPr="00D60CC1">
              <w:t>10              11              12</w:t>
            </w:r>
          </w:p>
        </w:tc>
      </w:tr>
      <w:tr w:rsidR="009A3438" w:rsidRPr="00D60CC1" w14:paraId="2BD4B829" w14:textId="77777777" w:rsidTr="00797F07">
        <w:tc>
          <w:tcPr>
            <w:tcW w:w="1103" w:type="pct"/>
            <w:shd w:val="clear" w:color="auto" w:fill="F2F2F2" w:themeFill="background1" w:themeFillShade="F2"/>
          </w:tcPr>
          <w:p w14:paraId="65076C48" w14:textId="77777777" w:rsidR="009A3438" w:rsidRPr="00706986" w:rsidRDefault="009A3438" w:rsidP="00606490">
            <w:pPr>
              <w:pStyle w:val="Tablenumber"/>
            </w:pPr>
            <w:r w:rsidRPr="00706986">
              <w:t>Workflows to enter data into the tracking &amp; monitoring system…</w:t>
            </w:r>
          </w:p>
        </w:tc>
        <w:tc>
          <w:tcPr>
            <w:tcW w:w="974" w:type="pct"/>
            <w:shd w:val="clear" w:color="auto" w:fill="F2F2F2" w:themeFill="background1" w:themeFillShade="F2"/>
          </w:tcPr>
          <w:p w14:paraId="68D1FD4A" w14:textId="77777777" w:rsidR="009A3438" w:rsidRPr="00D60CC1" w:rsidRDefault="009A3438" w:rsidP="00606490">
            <w:pPr>
              <w:pStyle w:val="TableParagraph"/>
            </w:pPr>
            <w:r w:rsidRPr="00D60CC1">
              <w:t>…have not been developed.</w:t>
            </w:r>
          </w:p>
        </w:tc>
        <w:tc>
          <w:tcPr>
            <w:tcW w:w="974" w:type="pct"/>
            <w:shd w:val="clear" w:color="auto" w:fill="F2F2F2" w:themeFill="background1" w:themeFillShade="F2"/>
          </w:tcPr>
          <w:p w14:paraId="5AEEF8BE" w14:textId="77777777" w:rsidR="009A3438" w:rsidRPr="00D60CC1" w:rsidRDefault="009A3438" w:rsidP="00606490">
            <w:pPr>
              <w:pStyle w:val="TableParagraph"/>
            </w:pPr>
            <w:r w:rsidRPr="00D60CC1">
              <w:t>…are in development, but not established.</w:t>
            </w:r>
          </w:p>
        </w:tc>
        <w:tc>
          <w:tcPr>
            <w:tcW w:w="974" w:type="pct"/>
            <w:shd w:val="clear" w:color="auto" w:fill="F2F2F2" w:themeFill="background1" w:themeFillShade="F2"/>
          </w:tcPr>
          <w:p w14:paraId="1CC96A57" w14:textId="77777777" w:rsidR="009A3438" w:rsidRPr="00D60CC1" w:rsidRDefault="009A3438" w:rsidP="00606490">
            <w:pPr>
              <w:pStyle w:val="TableParagraph"/>
            </w:pPr>
            <w:r w:rsidRPr="00D60CC1">
              <w:t xml:space="preserve">…are </w:t>
            </w:r>
            <w:proofErr w:type="gramStart"/>
            <w:r w:rsidRPr="00D60CC1">
              <w:t>established, but</w:t>
            </w:r>
            <w:proofErr w:type="gramEnd"/>
            <w:r w:rsidRPr="00D60CC1">
              <w:t xml:space="preserve"> aren’t consistently implemented. </w:t>
            </w:r>
          </w:p>
        </w:tc>
        <w:tc>
          <w:tcPr>
            <w:tcW w:w="974" w:type="pct"/>
            <w:shd w:val="clear" w:color="auto" w:fill="F2F2F2" w:themeFill="background1" w:themeFillShade="F2"/>
          </w:tcPr>
          <w:p w14:paraId="760152DC" w14:textId="77777777" w:rsidR="009A3438" w:rsidRPr="00D60CC1" w:rsidRDefault="009A3438" w:rsidP="00606490">
            <w:pPr>
              <w:pStyle w:val="TableParagraph"/>
            </w:pPr>
            <w:r w:rsidRPr="00D60CC1">
              <w:t>…are established and consistently implemented. Responsibilities are assigned and protected time is available to complete assigned responsibilities.</w:t>
            </w:r>
          </w:p>
        </w:tc>
      </w:tr>
      <w:tr w:rsidR="009A3438" w:rsidRPr="00D60CC1" w14:paraId="393F1888" w14:textId="77777777" w:rsidTr="00797F07">
        <w:tc>
          <w:tcPr>
            <w:tcW w:w="1103" w:type="pct"/>
            <w:shd w:val="clear" w:color="auto" w:fill="2E74B5" w:themeFill="accent1" w:themeFillShade="BF"/>
          </w:tcPr>
          <w:p w14:paraId="1AA9C8A6" w14:textId="77777777" w:rsidR="009A3438" w:rsidRPr="00D60CC1" w:rsidRDefault="009A3438" w:rsidP="00606490">
            <w:pPr>
              <w:pStyle w:val="Tableheader"/>
            </w:pPr>
            <w:r w:rsidRPr="00D60CC1">
              <w:t>Tracking &amp; monitoring data use workflows established</w:t>
            </w:r>
          </w:p>
        </w:tc>
        <w:tc>
          <w:tcPr>
            <w:tcW w:w="974" w:type="pct"/>
            <w:shd w:val="clear" w:color="auto" w:fill="2E74B5" w:themeFill="accent1" w:themeFillShade="BF"/>
          </w:tcPr>
          <w:p w14:paraId="7E835447" w14:textId="77777777" w:rsidR="009A3438" w:rsidRPr="00D60CC1" w:rsidRDefault="009A3438" w:rsidP="00606490">
            <w:pPr>
              <w:pStyle w:val="Tableheader"/>
            </w:pPr>
            <w:r w:rsidRPr="00D60CC1">
              <w:t>1              2              3</w:t>
            </w:r>
          </w:p>
        </w:tc>
        <w:tc>
          <w:tcPr>
            <w:tcW w:w="974" w:type="pct"/>
            <w:shd w:val="clear" w:color="auto" w:fill="2E74B5" w:themeFill="accent1" w:themeFillShade="BF"/>
          </w:tcPr>
          <w:p w14:paraId="0F452F0B" w14:textId="77777777" w:rsidR="009A3438" w:rsidRPr="00D60CC1" w:rsidRDefault="009A3438" w:rsidP="00606490">
            <w:pPr>
              <w:pStyle w:val="Tableheader"/>
            </w:pPr>
            <w:r w:rsidRPr="00D60CC1">
              <w:t>4              5              6</w:t>
            </w:r>
          </w:p>
        </w:tc>
        <w:tc>
          <w:tcPr>
            <w:tcW w:w="974" w:type="pct"/>
            <w:shd w:val="clear" w:color="auto" w:fill="2E74B5" w:themeFill="accent1" w:themeFillShade="BF"/>
          </w:tcPr>
          <w:p w14:paraId="6C2A6739" w14:textId="77777777" w:rsidR="009A3438" w:rsidRPr="00D60CC1" w:rsidRDefault="009A3438" w:rsidP="00606490">
            <w:pPr>
              <w:pStyle w:val="Tableheader"/>
            </w:pPr>
            <w:r w:rsidRPr="00D60CC1">
              <w:t>7              8              9</w:t>
            </w:r>
          </w:p>
        </w:tc>
        <w:tc>
          <w:tcPr>
            <w:tcW w:w="974" w:type="pct"/>
            <w:shd w:val="clear" w:color="auto" w:fill="2E74B5" w:themeFill="accent1" w:themeFillShade="BF"/>
          </w:tcPr>
          <w:p w14:paraId="31C6F8AF" w14:textId="77777777" w:rsidR="009A3438" w:rsidRPr="00D60CC1" w:rsidRDefault="009A3438" w:rsidP="00606490">
            <w:pPr>
              <w:pStyle w:val="Tableheader"/>
            </w:pPr>
            <w:r w:rsidRPr="00D60CC1">
              <w:t>10              11              12</w:t>
            </w:r>
          </w:p>
        </w:tc>
      </w:tr>
      <w:tr w:rsidR="009A3438" w:rsidRPr="00D60CC1" w14:paraId="73E93EAC" w14:textId="77777777" w:rsidTr="00797F07">
        <w:tc>
          <w:tcPr>
            <w:tcW w:w="1103" w:type="pct"/>
            <w:shd w:val="clear" w:color="auto" w:fill="F2F2F2" w:themeFill="background1" w:themeFillShade="F2"/>
          </w:tcPr>
          <w:p w14:paraId="449CF3C5" w14:textId="77777777" w:rsidR="009A3438" w:rsidRPr="00606490" w:rsidRDefault="009A3438" w:rsidP="00606490">
            <w:pPr>
              <w:pStyle w:val="Tablenumber"/>
            </w:pPr>
            <w:r w:rsidRPr="00606490">
              <w:t>Workflows to use data to track patient care and monitor clinician practices…</w:t>
            </w:r>
          </w:p>
        </w:tc>
        <w:tc>
          <w:tcPr>
            <w:tcW w:w="974" w:type="pct"/>
            <w:shd w:val="clear" w:color="auto" w:fill="F2F2F2" w:themeFill="background1" w:themeFillShade="F2"/>
          </w:tcPr>
          <w:p w14:paraId="5440A8A7" w14:textId="77777777" w:rsidR="009A3438" w:rsidRPr="00D60CC1" w:rsidRDefault="009A3438" w:rsidP="00606490">
            <w:pPr>
              <w:pStyle w:val="TableParagraph"/>
            </w:pPr>
            <w:r w:rsidRPr="00D60CC1">
              <w:t>…have not been developed.</w:t>
            </w:r>
          </w:p>
        </w:tc>
        <w:tc>
          <w:tcPr>
            <w:tcW w:w="974" w:type="pct"/>
            <w:shd w:val="clear" w:color="auto" w:fill="F2F2F2" w:themeFill="background1" w:themeFillShade="F2"/>
          </w:tcPr>
          <w:p w14:paraId="4F92F193" w14:textId="77777777" w:rsidR="009A3438" w:rsidRPr="00D60CC1" w:rsidRDefault="009A3438" w:rsidP="00606490">
            <w:pPr>
              <w:pStyle w:val="TableParagraph"/>
            </w:pPr>
            <w:r w:rsidRPr="00D60CC1">
              <w:t>…are in development, but not established.</w:t>
            </w:r>
          </w:p>
        </w:tc>
        <w:tc>
          <w:tcPr>
            <w:tcW w:w="974" w:type="pct"/>
            <w:shd w:val="clear" w:color="auto" w:fill="F2F2F2" w:themeFill="background1" w:themeFillShade="F2"/>
          </w:tcPr>
          <w:p w14:paraId="534A6540" w14:textId="77777777" w:rsidR="009A3438" w:rsidRPr="00D60CC1" w:rsidRDefault="009A3438" w:rsidP="00606490">
            <w:pPr>
              <w:pStyle w:val="TableParagraph"/>
            </w:pPr>
            <w:r w:rsidRPr="00D60CC1">
              <w:t xml:space="preserve">…are </w:t>
            </w:r>
            <w:proofErr w:type="gramStart"/>
            <w:r w:rsidRPr="00D60CC1">
              <w:t>established, but</w:t>
            </w:r>
            <w:proofErr w:type="gramEnd"/>
            <w:r w:rsidRPr="00D60CC1">
              <w:t xml:space="preserve"> aren’t consistently implemented. </w:t>
            </w:r>
          </w:p>
        </w:tc>
        <w:tc>
          <w:tcPr>
            <w:tcW w:w="974" w:type="pct"/>
            <w:shd w:val="clear" w:color="auto" w:fill="F2F2F2" w:themeFill="background1" w:themeFillShade="F2"/>
          </w:tcPr>
          <w:p w14:paraId="681B21B6" w14:textId="77777777" w:rsidR="009A3438" w:rsidRPr="00D60CC1" w:rsidRDefault="009A3438" w:rsidP="00606490">
            <w:pPr>
              <w:pStyle w:val="TableParagraph"/>
            </w:pPr>
            <w:r w:rsidRPr="00D60CC1">
              <w:t>…are established and consistently implemented. Responsibilities are assigned and protected time is available to complete assigned responsibilities.</w:t>
            </w:r>
          </w:p>
        </w:tc>
      </w:tr>
    </w:tbl>
    <w:p w14:paraId="56163A7A" w14:textId="77777777" w:rsidR="009A3438" w:rsidRPr="00D60CC1" w:rsidRDefault="009A3438" w:rsidP="009A3438">
      <w:pPr>
        <w:rPr>
          <w:rFonts w:eastAsiaTheme="majorEastAsia" w:cstheme="majorBidi"/>
          <w:b/>
          <w:bCs/>
          <w:color w:val="2F5496" w:themeColor="accent5" w:themeShade="BF"/>
          <w:sz w:val="24"/>
          <w:szCs w:val="26"/>
        </w:rPr>
      </w:pPr>
      <w:r w:rsidRPr="00D60CC1">
        <w:br w:type="page"/>
      </w:r>
    </w:p>
    <w:p w14:paraId="2DCE4D09" w14:textId="77777777" w:rsidR="009A3438" w:rsidRPr="00D60CC1" w:rsidRDefault="009A3438" w:rsidP="009A3438">
      <w:pPr>
        <w:pStyle w:val="Heading2"/>
        <w:rPr>
          <w:color w:val="000000" w:themeColor="text1" w:themeShade="BF"/>
        </w:rPr>
      </w:pPr>
      <w:r w:rsidRPr="00D60CC1">
        <w:lastRenderedPageBreak/>
        <w:t xml:space="preserve">Planned, </w:t>
      </w:r>
      <w:r>
        <w:t>p</w:t>
      </w:r>
      <w:r w:rsidRPr="00D60CC1">
        <w:t>atient-</w:t>
      </w:r>
      <w:r>
        <w:t>c</w:t>
      </w:r>
      <w:r w:rsidRPr="00D60CC1">
        <w:t xml:space="preserve">entered </w:t>
      </w:r>
      <w:r>
        <w:t>v</w:t>
      </w:r>
      <w:r w:rsidRPr="00D60CC1">
        <w:t xml:space="preserve">isits </w:t>
      </w:r>
    </w:p>
    <w:p w14:paraId="5E6E2FA1" w14:textId="5B0B3C29" w:rsidR="009A3438" w:rsidRPr="0059111F" w:rsidRDefault="009A3438" w:rsidP="00606490">
      <w:pPr>
        <w:pStyle w:val="BodyText"/>
      </w:pPr>
      <w:r w:rsidRPr="0059111F">
        <w:t xml:space="preserve">Prepare and plan for the clinic visits of all patients on </w:t>
      </w:r>
      <w:r w:rsidR="00FB73A7">
        <w:t>long-term</w:t>
      </w:r>
      <w:r w:rsidRPr="0059111F">
        <w:t xml:space="preserve"> opioid therapy. Support patient-centered, empathic communication for care of patients on </w:t>
      </w:r>
      <w:r w:rsidR="00FB73A7">
        <w:t>long-term</w:t>
      </w:r>
      <w:r w:rsidRPr="0059111F">
        <w:t xml:space="preserve"> opioid therapy.</w:t>
      </w:r>
    </w:p>
    <w:tbl>
      <w:tblPr>
        <w:tblW w:w="4891" w:type="pct"/>
        <w:tblInd w:w="106" w:type="dxa"/>
        <w:tblBorders>
          <w:top w:val="dotted" w:sz="4" w:space="0" w:color="auto"/>
          <w:bottom w:val="dotted" w:sz="4" w:space="0" w:color="auto"/>
        </w:tblBorders>
        <w:tblLook w:val="0000" w:firstRow="0" w:lastRow="0" w:firstColumn="0" w:lastColumn="0" w:noHBand="0" w:noVBand="0"/>
      </w:tblPr>
      <w:tblGrid>
        <w:gridCol w:w="3322"/>
        <w:gridCol w:w="14"/>
        <w:gridCol w:w="2676"/>
        <w:gridCol w:w="11"/>
        <w:gridCol w:w="2679"/>
        <w:gridCol w:w="8"/>
        <w:gridCol w:w="2688"/>
        <w:gridCol w:w="2688"/>
      </w:tblGrid>
      <w:tr w:rsidR="009A3438" w:rsidRPr="00D60CC1" w14:paraId="3BC75E51" w14:textId="77777777" w:rsidTr="00797F07">
        <w:tc>
          <w:tcPr>
            <w:tcW w:w="1184" w:type="pct"/>
            <w:gridSpan w:val="2"/>
            <w:shd w:val="clear" w:color="auto" w:fill="2E74B5" w:themeFill="accent1" w:themeFillShade="BF"/>
          </w:tcPr>
          <w:p w14:paraId="442619C4" w14:textId="77777777" w:rsidR="009A3438" w:rsidRPr="00D60CC1" w:rsidRDefault="009A3438" w:rsidP="00606490">
            <w:pPr>
              <w:pStyle w:val="Tableheader"/>
            </w:pPr>
            <w:r w:rsidRPr="00D60CC1">
              <w:t>Planned opioid patient visits</w:t>
            </w:r>
          </w:p>
        </w:tc>
        <w:tc>
          <w:tcPr>
            <w:tcW w:w="954" w:type="pct"/>
            <w:gridSpan w:val="2"/>
            <w:shd w:val="clear" w:color="auto" w:fill="2E74B5" w:themeFill="accent1" w:themeFillShade="BF"/>
          </w:tcPr>
          <w:p w14:paraId="04B74BB9" w14:textId="77777777" w:rsidR="009A3438" w:rsidRPr="00D60CC1" w:rsidRDefault="009A3438" w:rsidP="00606490">
            <w:pPr>
              <w:pStyle w:val="Tableheader"/>
            </w:pPr>
            <w:r w:rsidRPr="00D60CC1">
              <w:t>1              2              3</w:t>
            </w:r>
          </w:p>
        </w:tc>
        <w:tc>
          <w:tcPr>
            <w:tcW w:w="954" w:type="pct"/>
            <w:gridSpan w:val="2"/>
            <w:shd w:val="clear" w:color="auto" w:fill="2E74B5" w:themeFill="accent1" w:themeFillShade="BF"/>
          </w:tcPr>
          <w:p w14:paraId="06E0B1AE" w14:textId="77777777" w:rsidR="009A3438" w:rsidRPr="00D60CC1" w:rsidRDefault="009A3438" w:rsidP="00606490">
            <w:pPr>
              <w:pStyle w:val="Tableheader"/>
            </w:pPr>
            <w:r>
              <w:t xml:space="preserve">        </w:t>
            </w:r>
            <w:r w:rsidRPr="00D60CC1">
              <w:t>4              5              6</w:t>
            </w:r>
          </w:p>
        </w:tc>
        <w:tc>
          <w:tcPr>
            <w:tcW w:w="954" w:type="pct"/>
            <w:shd w:val="clear" w:color="auto" w:fill="2E74B5" w:themeFill="accent1" w:themeFillShade="BF"/>
          </w:tcPr>
          <w:p w14:paraId="750D1FE6" w14:textId="77777777" w:rsidR="009A3438" w:rsidRPr="00D60CC1" w:rsidRDefault="009A3438" w:rsidP="00606490">
            <w:pPr>
              <w:pStyle w:val="Tableheader"/>
            </w:pPr>
            <w:r w:rsidRPr="00D60CC1">
              <w:t>7              8              9</w:t>
            </w:r>
          </w:p>
        </w:tc>
        <w:tc>
          <w:tcPr>
            <w:tcW w:w="954" w:type="pct"/>
            <w:shd w:val="clear" w:color="auto" w:fill="2E74B5" w:themeFill="accent1" w:themeFillShade="BF"/>
          </w:tcPr>
          <w:p w14:paraId="138DA388" w14:textId="77777777" w:rsidR="009A3438" w:rsidRPr="00D60CC1" w:rsidRDefault="009A3438" w:rsidP="00606490">
            <w:pPr>
              <w:pStyle w:val="Tableheader"/>
            </w:pPr>
            <w:r w:rsidRPr="00D60CC1">
              <w:t>10              11              12</w:t>
            </w:r>
          </w:p>
        </w:tc>
      </w:tr>
      <w:tr w:rsidR="009A3438" w:rsidRPr="00D60CC1" w14:paraId="3A4BCE51" w14:textId="77777777" w:rsidTr="00797F07">
        <w:tblPrEx>
          <w:tblLook w:val="04A0" w:firstRow="1" w:lastRow="0" w:firstColumn="1" w:lastColumn="0" w:noHBand="0" w:noVBand="1"/>
        </w:tblPrEx>
        <w:tc>
          <w:tcPr>
            <w:tcW w:w="1184" w:type="pct"/>
            <w:gridSpan w:val="2"/>
            <w:shd w:val="clear" w:color="auto" w:fill="F2F2F2" w:themeFill="background1" w:themeFillShade="F2"/>
            <w:hideMark/>
          </w:tcPr>
          <w:p w14:paraId="6A7A0EF5" w14:textId="4D7704C1" w:rsidR="009A3438" w:rsidRPr="00706986" w:rsidRDefault="009A3438" w:rsidP="00FB73A7">
            <w:pPr>
              <w:pStyle w:val="Tablenumber"/>
            </w:pPr>
            <w:r w:rsidRPr="00706986">
              <w:t xml:space="preserve">Before routine clinic visits, patients on </w:t>
            </w:r>
            <w:r w:rsidR="00FB73A7">
              <w:t>long-term</w:t>
            </w:r>
            <w:r w:rsidRPr="00706986">
              <w:t xml:space="preserve"> opioid therapy…</w:t>
            </w:r>
          </w:p>
        </w:tc>
        <w:tc>
          <w:tcPr>
            <w:tcW w:w="954" w:type="pct"/>
            <w:gridSpan w:val="2"/>
            <w:shd w:val="clear" w:color="auto" w:fill="F2F2F2" w:themeFill="background1" w:themeFillShade="F2"/>
            <w:hideMark/>
          </w:tcPr>
          <w:p w14:paraId="679CBC6C" w14:textId="58CB79C5" w:rsidR="009A3438" w:rsidRPr="00D60CC1" w:rsidRDefault="009A3438" w:rsidP="00FB73A7">
            <w:pPr>
              <w:pStyle w:val="TableParagraph"/>
            </w:pPr>
            <w:r w:rsidRPr="00D60CC1">
              <w:t xml:space="preserve">…are not identified. There is no advance preparation for patient visits for </w:t>
            </w:r>
            <w:r w:rsidR="00FB73A7">
              <w:t>long-term</w:t>
            </w:r>
            <w:r w:rsidRPr="00D60CC1">
              <w:t xml:space="preserve"> opioid therapy.</w:t>
            </w:r>
          </w:p>
        </w:tc>
        <w:tc>
          <w:tcPr>
            <w:tcW w:w="954" w:type="pct"/>
            <w:gridSpan w:val="2"/>
            <w:shd w:val="clear" w:color="auto" w:fill="F2F2F2" w:themeFill="background1" w:themeFillShade="F2"/>
            <w:hideMark/>
          </w:tcPr>
          <w:p w14:paraId="02F558E6" w14:textId="7ADD0983" w:rsidR="009A3438" w:rsidRPr="00D60CC1" w:rsidRDefault="009A3438" w:rsidP="00FB73A7">
            <w:pPr>
              <w:pStyle w:val="TableParagraph"/>
            </w:pPr>
            <w:r w:rsidRPr="00D60CC1">
              <w:t xml:space="preserve">…are sometimes identified, but there is no discussion or advance preparation for visits with patients prescribed </w:t>
            </w:r>
            <w:r w:rsidR="00FB73A7">
              <w:t>long-term</w:t>
            </w:r>
            <w:r w:rsidRPr="00D60CC1">
              <w:t xml:space="preserve"> opioids.</w:t>
            </w:r>
          </w:p>
        </w:tc>
        <w:tc>
          <w:tcPr>
            <w:tcW w:w="954" w:type="pct"/>
            <w:shd w:val="clear" w:color="auto" w:fill="F2F2F2" w:themeFill="background1" w:themeFillShade="F2"/>
            <w:hideMark/>
          </w:tcPr>
          <w:p w14:paraId="196024FB" w14:textId="77777777" w:rsidR="009A3438" w:rsidRPr="00D60CC1" w:rsidRDefault="009A3438" w:rsidP="00606490">
            <w:pPr>
              <w:pStyle w:val="TableParagraph"/>
            </w:pPr>
            <w:r w:rsidRPr="00D60CC1">
              <w:t>…are identified, and a discussion or chart review to prepare for the visit sometimes occurs.</w:t>
            </w:r>
          </w:p>
        </w:tc>
        <w:tc>
          <w:tcPr>
            <w:tcW w:w="954" w:type="pct"/>
            <w:shd w:val="clear" w:color="auto" w:fill="F2F2F2" w:themeFill="background1" w:themeFillShade="F2"/>
            <w:hideMark/>
          </w:tcPr>
          <w:p w14:paraId="18777838" w14:textId="77777777" w:rsidR="009A3438" w:rsidRPr="00D60CC1" w:rsidRDefault="009A3438" w:rsidP="00606490">
            <w:pPr>
              <w:pStyle w:val="TableParagraph"/>
            </w:pPr>
            <w:r w:rsidRPr="00D60CC1">
              <w:t>…are consistently identified and discussed before the visit. The chart is reviewed and preparations made to address safe opioid use.</w:t>
            </w:r>
          </w:p>
        </w:tc>
      </w:tr>
      <w:tr w:rsidR="009A3438" w:rsidRPr="00D60CC1" w14:paraId="3A29529E" w14:textId="77777777" w:rsidTr="00797F07">
        <w:tc>
          <w:tcPr>
            <w:tcW w:w="1179" w:type="pct"/>
            <w:shd w:val="clear" w:color="auto" w:fill="2E74B5" w:themeFill="accent1" w:themeFillShade="BF"/>
          </w:tcPr>
          <w:p w14:paraId="0936C854" w14:textId="77777777" w:rsidR="009A3438" w:rsidRPr="00D60CC1" w:rsidRDefault="009A3438" w:rsidP="00606490">
            <w:pPr>
              <w:pStyle w:val="Tableheader"/>
            </w:pPr>
            <w:r w:rsidRPr="00D60CC1">
              <w:t>Empathic communication</w:t>
            </w:r>
          </w:p>
        </w:tc>
        <w:tc>
          <w:tcPr>
            <w:tcW w:w="955" w:type="pct"/>
            <w:gridSpan w:val="2"/>
            <w:shd w:val="clear" w:color="auto" w:fill="2E74B5" w:themeFill="accent1" w:themeFillShade="BF"/>
          </w:tcPr>
          <w:p w14:paraId="15AFFC42" w14:textId="77777777" w:rsidR="009A3438" w:rsidRPr="00D60CC1" w:rsidRDefault="009A3438" w:rsidP="00606490">
            <w:pPr>
              <w:pStyle w:val="Tableheader"/>
            </w:pPr>
            <w:r w:rsidRPr="00D60CC1">
              <w:t>1              2              3</w:t>
            </w:r>
          </w:p>
        </w:tc>
        <w:tc>
          <w:tcPr>
            <w:tcW w:w="955" w:type="pct"/>
            <w:gridSpan w:val="2"/>
            <w:shd w:val="clear" w:color="auto" w:fill="2E74B5" w:themeFill="accent1" w:themeFillShade="BF"/>
          </w:tcPr>
          <w:p w14:paraId="1B6D3D3B" w14:textId="77777777" w:rsidR="009A3438" w:rsidRPr="00D60CC1" w:rsidRDefault="009A3438" w:rsidP="00606490">
            <w:pPr>
              <w:pStyle w:val="Tableheader"/>
            </w:pPr>
            <w:r>
              <w:t xml:space="preserve">        </w:t>
            </w:r>
            <w:r w:rsidRPr="00D60CC1">
              <w:t>4              5              6</w:t>
            </w:r>
          </w:p>
        </w:tc>
        <w:tc>
          <w:tcPr>
            <w:tcW w:w="955" w:type="pct"/>
            <w:gridSpan w:val="2"/>
            <w:shd w:val="clear" w:color="auto" w:fill="2E74B5" w:themeFill="accent1" w:themeFillShade="BF"/>
          </w:tcPr>
          <w:p w14:paraId="48D2BE53" w14:textId="77777777" w:rsidR="009A3438" w:rsidRPr="00D60CC1" w:rsidRDefault="009A3438" w:rsidP="00606490">
            <w:pPr>
              <w:pStyle w:val="Tableheader"/>
            </w:pPr>
            <w:r w:rsidRPr="00D60CC1">
              <w:t>7              8              9</w:t>
            </w:r>
          </w:p>
        </w:tc>
        <w:tc>
          <w:tcPr>
            <w:tcW w:w="956" w:type="pct"/>
            <w:shd w:val="clear" w:color="auto" w:fill="2E74B5" w:themeFill="accent1" w:themeFillShade="BF"/>
          </w:tcPr>
          <w:p w14:paraId="57DC5157" w14:textId="77777777" w:rsidR="009A3438" w:rsidRPr="00D60CC1" w:rsidRDefault="009A3438" w:rsidP="00606490">
            <w:pPr>
              <w:pStyle w:val="Tableheader"/>
            </w:pPr>
            <w:r w:rsidRPr="00D60CC1">
              <w:t>10              11              12</w:t>
            </w:r>
          </w:p>
        </w:tc>
      </w:tr>
      <w:tr w:rsidR="009A3438" w:rsidRPr="00D60CC1" w14:paraId="7FCC47EE" w14:textId="77777777" w:rsidTr="00797F07">
        <w:tblPrEx>
          <w:tblLook w:val="04A0" w:firstRow="1" w:lastRow="0" w:firstColumn="1" w:lastColumn="0" w:noHBand="0" w:noVBand="1"/>
        </w:tblPrEx>
        <w:tc>
          <w:tcPr>
            <w:tcW w:w="1179" w:type="pct"/>
            <w:shd w:val="clear" w:color="auto" w:fill="F2F2F2" w:themeFill="background1" w:themeFillShade="F2"/>
            <w:hideMark/>
          </w:tcPr>
          <w:p w14:paraId="5E535355" w14:textId="7DF6AE23" w:rsidR="009A3438" w:rsidRPr="00706986" w:rsidRDefault="009A3438" w:rsidP="00FB73A7">
            <w:pPr>
              <w:pStyle w:val="Tablenumber"/>
            </w:pPr>
            <w:r w:rsidRPr="00706986">
              <w:t xml:space="preserve">Training on patient-centered, empathic communication emphasizing patient safety, e.g., risks, dose escalation, and to tapering… </w:t>
            </w:r>
          </w:p>
        </w:tc>
        <w:tc>
          <w:tcPr>
            <w:tcW w:w="955" w:type="pct"/>
            <w:gridSpan w:val="2"/>
            <w:shd w:val="clear" w:color="auto" w:fill="F2F2F2" w:themeFill="background1" w:themeFillShade="F2"/>
            <w:hideMark/>
          </w:tcPr>
          <w:p w14:paraId="3DB0DF36" w14:textId="77777777" w:rsidR="009A3438" w:rsidRPr="00D60CC1" w:rsidRDefault="009A3438" w:rsidP="00606490">
            <w:pPr>
              <w:pStyle w:val="TableParagraph"/>
            </w:pPr>
            <w:r w:rsidRPr="00D60CC1">
              <w:t xml:space="preserve">…has not been offered to </w:t>
            </w:r>
            <w:r w:rsidRPr="008F178A">
              <w:t>clinicians</w:t>
            </w:r>
            <w:r w:rsidRPr="00D60CC1">
              <w:t xml:space="preserve"> and staff.</w:t>
            </w:r>
          </w:p>
        </w:tc>
        <w:tc>
          <w:tcPr>
            <w:tcW w:w="955" w:type="pct"/>
            <w:gridSpan w:val="2"/>
            <w:shd w:val="clear" w:color="auto" w:fill="F2F2F2" w:themeFill="background1" w:themeFillShade="F2"/>
            <w:hideMark/>
          </w:tcPr>
          <w:p w14:paraId="456FF3B5" w14:textId="77777777" w:rsidR="009A3438" w:rsidRPr="00D60CC1" w:rsidRDefault="009A3438" w:rsidP="00606490">
            <w:pPr>
              <w:pStyle w:val="TableParagraph"/>
            </w:pPr>
            <w:r w:rsidRPr="00D60CC1">
              <w:t>…has been offered to clinicians</w:t>
            </w:r>
            <w:r w:rsidR="0098421C">
              <w:t xml:space="preserve"> and staff</w:t>
            </w:r>
            <w:r w:rsidRPr="00D60CC1">
              <w:t xml:space="preserve">, but there was limited participation. </w:t>
            </w:r>
          </w:p>
        </w:tc>
        <w:tc>
          <w:tcPr>
            <w:tcW w:w="955" w:type="pct"/>
            <w:gridSpan w:val="2"/>
            <w:shd w:val="clear" w:color="auto" w:fill="F2F2F2" w:themeFill="background1" w:themeFillShade="F2"/>
            <w:hideMark/>
          </w:tcPr>
          <w:p w14:paraId="72E53F77" w14:textId="77777777" w:rsidR="009A3438" w:rsidRPr="00D60CC1" w:rsidRDefault="009A3438" w:rsidP="00606490">
            <w:pPr>
              <w:pStyle w:val="TableParagraph"/>
            </w:pPr>
            <w:r w:rsidRPr="00D60CC1">
              <w:t xml:space="preserve">…has been offered and the majority of clinicians </w:t>
            </w:r>
            <w:r w:rsidR="0098421C">
              <w:t xml:space="preserve">and staff </w:t>
            </w:r>
            <w:r w:rsidRPr="00D60CC1">
              <w:t xml:space="preserve">participated. </w:t>
            </w:r>
          </w:p>
        </w:tc>
        <w:tc>
          <w:tcPr>
            <w:tcW w:w="956" w:type="pct"/>
            <w:shd w:val="clear" w:color="auto" w:fill="F2F2F2" w:themeFill="background1" w:themeFillShade="F2"/>
            <w:hideMark/>
          </w:tcPr>
          <w:p w14:paraId="5FC0BAD4" w14:textId="77777777" w:rsidR="009A3438" w:rsidRPr="00D60CC1" w:rsidRDefault="009A3438" w:rsidP="00606490">
            <w:pPr>
              <w:pStyle w:val="TableParagraph"/>
            </w:pPr>
            <w:r w:rsidRPr="00D60CC1">
              <w:t>…is consistently offered with widespread, regular participation.</w:t>
            </w:r>
          </w:p>
        </w:tc>
      </w:tr>
      <w:tr w:rsidR="009A3438" w:rsidRPr="00606490" w14:paraId="16759BF2" w14:textId="77777777" w:rsidTr="00797F07">
        <w:tblPrEx>
          <w:tblLook w:val="04A0" w:firstRow="1" w:lastRow="0" w:firstColumn="1" w:lastColumn="0" w:noHBand="0" w:noVBand="1"/>
        </w:tblPrEx>
        <w:trPr>
          <w:cantSplit/>
          <w:trHeight w:val="233"/>
        </w:trPr>
        <w:tc>
          <w:tcPr>
            <w:tcW w:w="1179" w:type="pct"/>
            <w:shd w:val="clear" w:color="auto" w:fill="2E74B5" w:themeFill="accent1" w:themeFillShade="BF"/>
          </w:tcPr>
          <w:p w14:paraId="5AF06B66" w14:textId="77777777" w:rsidR="009A3438" w:rsidRPr="00606490" w:rsidRDefault="009A3438" w:rsidP="00606490">
            <w:pPr>
              <w:pStyle w:val="Tableheader"/>
            </w:pPr>
            <w:r w:rsidRPr="00606490">
              <w:t>Patient involvement</w:t>
            </w:r>
          </w:p>
        </w:tc>
        <w:tc>
          <w:tcPr>
            <w:tcW w:w="955" w:type="pct"/>
            <w:gridSpan w:val="2"/>
            <w:shd w:val="clear" w:color="auto" w:fill="2E74B5" w:themeFill="accent1" w:themeFillShade="BF"/>
          </w:tcPr>
          <w:p w14:paraId="5454FE4C" w14:textId="77777777" w:rsidR="009A3438" w:rsidRPr="00606490" w:rsidRDefault="009A3438" w:rsidP="00606490">
            <w:pPr>
              <w:pStyle w:val="Tableheader"/>
            </w:pPr>
            <w:r w:rsidRPr="00606490">
              <w:t>1              2              3</w:t>
            </w:r>
          </w:p>
        </w:tc>
        <w:tc>
          <w:tcPr>
            <w:tcW w:w="955" w:type="pct"/>
            <w:gridSpan w:val="2"/>
            <w:shd w:val="clear" w:color="auto" w:fill="2E74B5" w:themeFill="accent1" w:themeFillShade="BF"/>
          </w:tcPr>
          <w:p w14:paraId="5BAC8612" w14:textId="77777777" w:rsidR="009A3438" w:rsidRPr="00606490" w:rsidRDefault="009A3438" w:rsidP="00606490">
            <w:pPr>
              <w:pStyle w:val="Tableheader"/>
            </w:pPr>
            <w:r w:rsidRPr="00606490">
              <w:t xml:space="preserve">        4              5              6</w:t>
            </w:r>
          </w:p>
        </w:tc>
        <w:tc>
          <w:tcPr>
            <w:tcW w:w="955" w:type="pct"/>
            <w:gridSpan w:val="2"/>
            <w:shd w:val="clear" w:color="auto" w:fill="2E74B5" w:themeFill="accent1" w:themeFillShade="BF"/>
          </w:tcPr>
          <w:p w14:paraId="04A03FED" w14:textId="77777777" w:rsidR="009A3438" w:rsidRPr="00606490" w:rsidRDefault="009A3438" w:rsidP="00606490">
            <w:pPr>
              <w:pStyle w:val="Tableheader"/>
            </w:pPr>
            <w:r w:rsidRPr="00606490">
              <w:t>7              8              9</w:t>
            </w:r>
          </w:p>
        </w:tc>
        <w:tc>
          <w:tcPr>
            <w:tcW w:w="956" w:type="pct"/>
            <w:shd w:val="clear" w:color="auto" w:fill="2E74B5" w:themeFill="accent1" w:themeFillShade="BF"/>
          </w:tcPr>
          <w:p w14:paraId="12C12358" w14:textId="77777777" w:rsidR="009A3438" w:rsidRPr="00606490" w:rsidRDefault="009A3438" w:rsidP="00606490">
            <w:pPr>
              <w:pStyle w:val="Tableheader"/>
            </w:pPr>
            <w:r w:rsidRPr="00606490">
              <w:t>10              11              12</w:t>
            </w:r>
          </w:p>
        </w:tc>
      </w:tr>
      <w:tr w:rsidR="009A3438" w:rsidRPr="00D60CC1" w14:paraId="5478A039" w14:textId="77777777" w:rsidTr="00797F07">
        <w:tblPrEx>
          <w:tblLook w:val="04A0" w:firstRow="1" w:lastRow="0" w:firstColumn="1" w:lastColumn="0" w:noHBand="0" w:noVBand="1"/>
        </w:tblPrEx>
        <w:trPr>
          <w:cantSplit/>
          <w:trHeight w:val="1277"/>
        </w:trPr>
        <w:tc>
          <w:tcPr>
            <w:tcW w:w="1179" w:type="pct"/>
            <w:shd w:val="clear" w:color="auto" w:fill="F2F2F2" w:themeFill="background1" w:themeFillShade="F2"/>
            <w:hideMark/>
          </w:tcPr>
          <w:p w14:paraId="38EC5680" w14:textId="2887D4AD" w:rsidR="009A3438" w:rsidRPr="00706986" w:rsidRDefault="009A3438" w:rsidP="00FB73A7">
            <w:pPr>
              <w:pStyle w:val="Tablenumber"/>
            </w:pPr>
            <w:r w:rsidRPr="00706986">
              <w:t xml:space="preserve">Training on how to involve patients on </w:t>
            </w:r>
            <w:r w:rsidR="00FB73A7">
              <w:t>long-term</w:t>
            </w:r>
            <w:r w:rsidRPr="00706986">
              <w:t xml:space="preserve"> opioid therapy in decision-making, setting goals for improvement</w:t>
            </w:r>
            <w:r w:rsidR="0098421C">
              <w:t>,</w:t>
            </w:r>
            <w:r w:rsidRPr="00706986">
              <w:t xml:space="preserve"> and providing support for self-management…</w:t>
            </w:r>
          </w:p>
        </w:tc>
        <w:tc>
          <w:tcPr>
            <w:tcW w:w="955" w:type="pct"/>
            <w:gridSpan w:val="2"/>
            <w:shd w:val="clear" w:color="auto" w:fill="F2F2F2" w:themeFill="background1" w:themeFillShade="F2"/>
          </w:tcPr>
          <w:p w14:paraId="5DBF4032" w14:textId="77777777" w:rsidR="009A3438" w:rsidRPr="00D60CC1" w:rsidRDefault="009A3438" w:rsidP="00606490">
            <w:pPr>
              <w:pStyle w:val="TableParagraph"/>
            </w:pPr>
            <w:r w:rsidRPr="00D60CC1">
              <w:t>…has not been offered to clinicians</w:t>
            </w:r>
            <w:r w:rsidR="0098421C">
              <w:t xml:space="preserve"> and staff</w:t>
            </w:r>
            <w:r w:rsidRPr="00D60CC1">
              <w:t>.</w:t>
            </w:r>
          </w:p>
          <w:p w14:paraId="0D0E93E3" w14:textId="77777777" w:rsidR="009A3438" w:rsidRPr="00D60CC1" w:rsidRDefault="009A3438" w:rsidP="00606490">
            <w:pPr>
              <w:pStyle w:val="TableParagraph"/>
            </w:pPr>
          </w:p>
        </w:tc>
        <w:tc>
          <w:tcPr>
            <w:tcW w:w="955" w:type="pct"/>
            <w:gridSpan w:val="2"/>
            <w:shd w:val="clear" w:color="auto" w:fill="F2F2F2" w:themeFill="background1" w:themeFillShade="F2"/>
            <w:hideMark/>
          </w:tcPr>
          <w:p w14:paraId="034C1727" w14:textId="77777777" w:rsidR="009A3438" w:rsidRPr="00D60CC1" w:rsidRDefault="009A3438" w:rsidP="00606490">
            <w:pPr>
              <w:pStyle w:val="TableParagraph"/>
            </w:pPr>
            <w:r w:rsidRPr="00D60CC1">
              <w:t>…has been offered to clinicians</w:t>
            </w:r>
            <w:r w:rsidR="0098421C">
              <w:t xml:space="preserve"> and staff</w:t>
            </w:r>
            <w:r w:rsidRPr="00D60CC1">
              <w:t xml:space="preserve">, but there was limited participation. </w:t>
            </w:r>
          </w:p>
        </w:tc>
        <w:tc>
          <w:tcPr>
            <w:tcW w:w="955" w:type="pct"/>
            <w:gridSpan w:val="2"/>
            <w:shd w:val="clear" w:color="auto" w:fill="F2F2F2" w:themeFill="background1" w:themeFillShade="F2"/>
          </w:tcPr>
          <w:p w14:paraId="1920E2AD" w14:textId="77777777" w:rsidR="009A3438" w:rsidRPr="00D60CC1" w:rsidRDefault="009A3438" w:rsidP="00606490">
            <w:pPr>
              <w:pStyle w:val="TableParagraph"/>
            </w:pPr>
            <w:r w:rsidRPr="00D60CC1">
              <w:t xml:space="preserve">…has been offered and the majority of clinicians </w:t>
            </w:r>
            <w:r w:rsidR="0098421C">
              <w:t xml:space="preserve">and staff </w:t>
            </w:r>
            <w:r w:rsidRPr="00D60CC1">
              <w:t xml:space="preserve">participated. </w:t>
            </w:r>
          </w:p>
        </w:tc>
        <w:tc>
          <w:tcPr>
            <w:tcW w:w="956" w:type="pct"/>
            <w:shd w:val="clear" w:color="auto" w:fill="F2F2F2" w:themeFill="background1" w:themeFillShade="F2"/>
          </w:tcPr>
          <w:p w14:paraId="1DA4C079" w14:textId="77777777" w:rsidR="009A3438" w:rsidRPr="00D60CC1" w:rsidRDefault="009A3438" w:rsidP="00606490">
            <w:pPr>
              <w:pStyle w:val="TableParagraph"/>
            </w:pPr>
            <w:r w:rsidRPr="00D60CC1">
              <w:t>…is consistently offered with widespread, regular participation.</w:t>
            </w:r>
          </w:p>
        </w:tc>
      </w:tr>
      <w:tr w:rsidR="009A3438" w:rsidRPr="00D60CC1" w14:paraId="375AE654" w14:textId="77777777" w:rsidTr="00797F07">
        <w:tblPrEx>
          <w:tblLook w:val="04A0" w:firstRow="1" w:lastRow="0" w:firstColumn="1" w:lastColumn="0" w:noHBand="0" w:noVBand="1"/>
        </w:tblPrEx>
        <w:trPr>
          <w:cantSplit/>
        </w:trPr>
        <w:tc>
          <w:tcPr>
            <w:tcW w:w="1179" w:type="pct"/>
            <w:shd w:val="clear" w:color="auto" w:fill="2E74B5" w:themeFill="accent1" w:themeFillShade="BF"/>
          </w:tcPr>
          <w:p w14:paraId="32A78260" w14:textId="77777777" w:rsidR="009A3438" w:rsidRPr="00D60CC1" w:rsidRDefault="009A3438" w:rsidP="00606490">
            <w:pPr>
              <w:pStyle w:val="Tableheader"/>
            </w:pPr>
            <w:r w:rsidRPr="00D60CC1">
              <w:t>Care plans</w:t>
            </w:r>
          </w:p>
        </w:tc>
        <w:tc>
          <w:tcPr>
            <w:tcW w:w="955" w:type="pct"/>
            <w:gridSpan w:val="2"/>
            <w:shd w:val="clear" w:color="auto" w:fill="2E74B5" w:themeFill="accent1" w:themeFillShade="BF"/>
          </w:tcPr>
          <w:p w14:paraId="5F416448" w14:textId="77777777" w:rsidR="009A3438" w:rsidRPr="00D60CC1" w:rsidRDefault="009A3438" w:rsidP="00606490">
            <w:pPr>
              <w:pStyle w:val="Tableheader"/>
            </w:pPr>
            <w:r>
              <w:t xml:space="preserve">        </w:t>
            </w:r>
            <w:r w:rsidRPr="00D60CC1">
              <w:t>1              2              3</w:t>
            </w:r>
          </w:p>
        </w:tc>
        <w:tc>
          <w:tcPr>
            <w:tcW w:w="955" w:type="pct"/>
            <w:gridSpan w:val="2"/>
            <w:shd w:val="clear" w:color="auto" w:fill="2E74B5" w:themeFill="accent1" w:themeFillShade="BF"/>
          </w:tcPr>
          <w:p w14:paraId="6AB0FBF7" w14:textId="77777777" w:rsidR="009A3438" w:rsidRPr="00D60CC1" w:rsidRDefault="009A3438" w:rsidP="00606490">
            <w:pPr>
              <w:pStyle w:val="Tableheader"/>
            </w:pPr>
            <w:r>
              <w:t xml:space="preserve">       </w:t>
            </w:r>
            <w:r w:rsidRPr="00D60CC1">
              <w:t>4              5              6</w:t>
            </w:r>
          </w:p>
        </w:tc>
        <w:tc>
          <w:tcPr>
            <w:tcW w:w="955" w:type="pct"/>
            <w:gridSpan w:val="2"/>
            <w:shd w:val="clear" w:color="auto" w:fill="2E74B5" w:themeFill="accent1" w:themeFillShade="BF"/>
          </w:tcPr>
          <w:p w14:paraId="22BF1C75" w14:textId="77777777" w:rsidR="009A3438" w:rsidRPr="00D60CC1" w:rsidRDefault="009A3438" w:rsidP="00606490">
            <w:pPr>
              <w:pStyle w:val="Tableheader"/>
            </w:pPr>
            <w:r w:rsidRPr="00D60CC1">
              <w:t>7              8              9</w:t>
            </w:r>
          </w:p>
        </w:tc>
        <w:tc>
          <w:tcPr>
            <w:tcW w:w="956" w:type="pct"/>
            <w:shd w:val="clear" w:color="auto" w:fill="2E74B5" w:themeFill="accent1" w:themeFillShade="BF"/>
          </w:tcPr>
          <w:p w14:paraId="18B3734C" w14:textId="77777777" w:rsidR="009A3438" w:rsidRPr="00D60CC1" w:rsidRDefault="009A3438" w:rsidP="00606490">
            <w:pPr>
              <w:pStyle w:val="Tableheader"/>
            </w:pPr>
            <w:r w:rsidRPr="00D60CC1">
              <w:t>10              11              12</w:t>
            </w:r>
          </w:p>
        </w:tc>
      </w:tr>
      <w:tr w:rsidR="009A3438" w:rsidRPr="00D60CC1" w14:paraId="347D2963" w14:textId="77777777" w:rsidTr="00797F07">
        <w:tblPrEx>
          <w:tblLook w:val="04A0" w:firstRow="1" w:lastRow="0" w:firstColumn="1" w:lastColumn="0" w:noHBand="0" w:noVBand="1"/>
        </w:tblPrEx>
        <w:trPr>
          <w:cantSplit/>
        </w:trPr>
        <w:tc>
          <w:tcPr>
            <w:tcW w:w="1179" w:type="pct"/>
            <w:shd w:val="clear" w:color="auto" w:fill="F2F2F2" w:themeFill="background1" w:themeFillShade="F2"/>
            <w:hideMark/>
          </w:tcPr>
          <w:p w14:paraId="3542F570" w14:textId="42FA9AF5" w:rsidR="009A3438" w:rsidRPr="00706986" w:rsidRDefault="009A3438" w:rsidP="00606490">
            <w:pPr>
              <w:pStyle w:val="Tablenumber"/>
            </w:pPr>
            <w:r w:rsidRPr="00706986">
              <w:t>C</w:t>
            </w:r>
            <w:r w:rsidR="008D2818">
              <w:t>hronic pain c</w:t>
            </w:r>
            <w:r w:rsidRPr="00706986">
              <w:t>are plan</w:t>
            </w:r>
            <w:r w:rsidR="008D2818">
              <w:t>*</w:t>
            </w:r>
            <w:r w:rsidRPr="00706986">
              <w:t xml:space="preserve"> templates for chronic pain management…</w:t>
            </w:r>
          </w:p>
        </w:tc>
        <w:tc>
          <w:tcPr>
            <w:tcW w:w="955" w:type="pct"/>
            <w:gridSpan w:val="2"/>
            <w:shd w:val="clear" w:color="auto" w:fill="F2F2F2" w:themeFill="background1" w:themeFillShade="F2"/>
          </w:tcPr>
          <w:p w14:paraId="64CEAA1E" w14:textId="77777777" w:rsidR="009A3438" w:rsidRPr="00D60CC1" w:rsidRDefault="009A3438" w:rsidP="00606490">
            <w:pPr>
              <w:pStyle w:val="TableParagraph"/>
            </w:pPr>
            <w:r w:rsidRPr="00D60CC1">
              <w:t>…do not exist.</w:t>
            </w:r>
          </w:p>
        </w:tc>
        <w:tc>
          <w:tcPr>
            <w:tcW w:w="955" w:type="pct"/>
            <w:gridSpan w:val="2"/>
            <w:shd w:val="clear" w:color="auto" w:fill="F2F2F2" w:themeFill="background1" w:themeFillShade="F2"/>
          </w:tcPr>
          <w:p w14:paraId="67613855" w14:textId="77777777" w:rsidR="009A3438" w:rsidRPr="00D60CC1" w:rsidRDefault="009A3438" w:rsidP="00606490">
            <w:pPr>
              <w:pStyle w:val="TableParagraph"/>
            </w:pPr>
            <w:r w:rsidRPr="00D60CC1">
              <w:t>…exist, but do not align with current clinic policies and/or are not consistently used</w:t>
            </w:r>
          </w:p>
        </w:tc>
        <w:tc>
          <w:tcPr>
            <w:tcW w:w="955" w:type="pct"/>
            <w:gridSpan w:val="2"/>
            <w:shd w:val="clear" w:color="auto" w:fill="F2F2F2" w:themeFill="background1" w:themeFillShade="F2"/>
            <w:hideMark/>
          </w:tcPr>
          <w:p w14:paraId="17BB0340" w14:textId="77777777" w:rsidR="009A3438" w:rsidRPr="00D60CC1" w:rsidRDefault="009A3438" w:rsidP="00606490">
            <w:pPr>
              <w:pStyle w:val="TableParagraph"/>
            </w:pPr>
            <w:r w:rsidRPr="00D60CC1">
              <w:t>…exist, align with current clinic policies, but are not consistently used.</w:t>
            </w:r>
          </w:p>
        </w:tc>
        <w:tc>
          <w:tcPr>
            <w:tcW w:w="956" w:type="pct"/>
            <w:shd w:val="clear" w:color="auto" w:fill="F2F2F2" w:themeFill="background1" w:themeFillShade="F2"/>
            <w:hideMark/>
          </w:tcPr>
          <w:p w14:paraId="7C787714" w14:textId="77777777" w:rsidR="009A3438" w:rsidRPr="00D60CC1" w:rsidRDefault="009A3438" w:rsidP="00606490">
            <w:pPr>
              <w:pStyle w:val="TableParagraph"/>
            </w:pPr>
            <w:r w:rsidRPr="00D60CC1">
              <w:t>…exist, align with current policies, and are consistently used.</w:t>
            </w:r>
            <w:r w:rsidRPr="00D60CC1" w:rsidDel="009100CB">
              <w:t xml:space="preserve"> </w:t>
            </w:r>
          </w:p>
        </w:tc>
      </w:tr>
      <w:tr w:rsidR="009A3438" w:rsidRPr="00D60CC1" w14:paraId="35D2691F" w14:textId="77777777" w:rsidTr="00797F07">
        <w:tblPrEx>
          <w:tblLook w:val="04A0" w:firstRow="1" w:lastRow="0" w:firstColumn="1" w:lastColumn="0" w:noHBand="0" w:noVBand="1"/>
        </w:tblPrEx>
        <w:trPr>
          <w:cantSplit/>
        </w:trPr>
        <w:tc>
          <w:tcPr>
            <w:tcW w:w="1179" w:type="pct"/>
            <w:shd w:val="clear" w:color="auto" w:fill="2E74B5" w:themeFill="accent1" w:themeFillShade="BF"/>
          </w:tcPr>
          <w:p w14:paraId="40A97CD4" w14:textId="77777777" w:rsidR="009A3438" w:rsidRPr="00D60CC1" w:rsidRDefault="009A3438" w:rsidP="00606490">
            <w:pPr>
              <w:pStyle w:val="Tableheader"/>
            </w:pPr>
            <w:r w:rsidRPr="00D60CC1">
              <w:t>Patient education</w:t>
            </w:r>
          </w:p>
        </w:tc>
        <w:tc>
          <w:tcPr>
            <w:tcW w:w="955" w:type="pct"/>
            <w:gridSpan w:val="2"/>
            <w:shd w:val="clear" w:color="auto" w:fill="2E74B5" w:themeFill="accent1" w:themeFillShade="BF"/>
          </w:tcPr>
          <w:p w14:paraId="41269DE4" w14:textId="77777777" w:rsidR="009A3438" w:rsidRPr="00D60CC1" w:rsidRDefault="009A3438" w:rsidP="00606490">
            <w:pPr>
              <w:pStyle w:val="Tableheader"/>
            </w:pPr>
            <w:r w:rsidRPr="00D60CC1">
              <w:t xml:space="preserve">        1              2              3</w:t>
            </w:r>
          </w:p>
        </w:tc>
        <w:tc>
          <w:tcPr>
            <w:tcW w:w="955" w:type="pct"/>
            <w:gridSpan w:val="2"/>
            <w:shd w:val="clear" w:color="auto" w:fill="2E74B5" w:themeFill="accent1" w:themeFillShade="BF"/>
          </w:tcPr>
          <w:p w14:paraId="01841B9C" w14:textId="77777777" w:rsidR="009A3438" w:rsidRPr="00D60CC1" w:rsidRDefault="009A3438" w:rsidP="00606490">
            <w:pPr>
              <w:pStyle w:val="Tableheader"/>
            </w:pPr>
            <w:r w:rsidRPr="00D60CC1">
              <w:t xml:space="preserve">        4              5              6</w:t>
            </w:r>
          </w:p>
        </w:tc>
        <w:tc>
          <w:tcPr>
            <w:tcW w:w="955" w:type="pct"/>
            <w:gridSpan w:val="2"/>
            <w:shd w:val="clear" w:color="auto" w:fill="2E74B5" w:themeFill="accent1" w:themeFillShade="BF"/>
          </w:tcPr>
          <w:p w14:paraId="4423D2BD" w14:textId="77777777" w:rsidR="009A3438" w:rsidRPr="00D60CC1" w:rsidRDefault="009A3438" w:rsidP="00606490">
            <w:pPr>
              <w:pStyle w:val="Tableheader"/>
            </w:pPr>
            <w:r w:rsidRPr="00D60CC1">
              <w:t xml:space="preserve">          7              8              9</w:t>
            </w:r>
          </w:p>
        </w:tc>
        <w:tc>
          <w:tcPr>
            <w:tcW w:w="956" w:type="pct"/>
            <w:shd w:val="clear" w:color="auto" w:fill="2E74B5" w:themeFill="accent1" w:themeFillShade="BF"/>
          </w:tcPr>
          <w:p w14:paraId="2D5876CD" w14:textId="77777777" w:rsidR="009A3438" w:rsidRPr="00D60CC1" w:rsidRDefault="009A3438" w:rsidP="00606490">
            <w:pPr>
              <w:pStyle w:val="Tableheader"/>
            </w:pPr>
            <w:r w:rsidRPr="00D60CC1">
              <w:t xml:space="preserve">      10              11              12</w:t>
            </w:r>
          </w:p>
        </w:tc>
      </w:tr>
      <w:tr w:rsidR="009A3438" w:rsidRPr="00D60CC1" w14:paraId="0700FB18" w14:textId="77777777" w:rsidTr="00797F07">
        <w:tblPrEx>
          <w:tblLook w:val="04A0" w:firstRow="1" w:lastRow="0" w:firstColumn="1" w:lastColumn="0" w:noHBand="0" w:noVBand="1"/>
        </w:tblPrEx>
        <w:trPr>
          <w:cantSplit/>
        </w:trPr>
        <w:tc>
          <w:tcPr>
            <w:tcW w:w="1179" w:type="pct"/>
            <w:shd w:val="clear" w:color="auto" w:fill="F2F2F2" w:themeFill="background1" w:themeFillShade="F2"/>
          </w:tcPr>
          <w:p w14:paraId="64178B26" w14:textId="77777777" w:rsidR="009A3438" w:rsidRPr="00706986" w:rsidRDefault="009A3438" w:rsidP="00606490">
            <w:pPr>
              <w:pStyle w:val="Tablenumber"/>
            </w:pPr>
            <w:r w:rsidRPr="00706986">
              <w:t>Patient education materials that include explanation of the risks, and limited benefits of long-term opioid use…</w:t>
            </w:r>
          </w:p>
        </w:tc>
        <w:tc>
          <w:tcPr>
            <w:tcW w:w="955" w:type="pct"/>
            <w:gridSpan w:val="2"/>
            <w:shd w:val="clear" w:color="auto" w:fill="F2F2F2" w:themeFill="background1" w:themeFillShade="F2"/>
          </w:tcPr>
          <w:p w14:paraId="7642162E" w14:textId="77777777" w:rsidR="009A3438" w:rsidRPr="00D60CC1" w:rsidRDefault="009A3438" w:rsidP="00606490">
            <w:pPr>
              <w:pStyle w:val="TableParagraph"/>
            </w:pPr>
            <w:r w:rsidRPr="00D60CC1">
              <w:t>…do not exist.</w:t>
            </w:r>
          </w:p>
          <w:p w14:paraId="6059D9B2" w14:textId="77777777" w:rsidR="009A3438" w:rsidRPr="00D60CC1" w:rsidRDefault="009A3438" w:rsidP="00606490">
            <w:pPr>
              <w:pStyle w:val="TableParagraph"/>
              <w:rPr>
                <w:b/>
              </w:rPr>
            </w:pPr>
          </w:p>
        </w:tc>
        <w:tc>
          <w:tcPr>
            <w:tcW w:w="955" w:type="pct"/>
            <w:gridSpan w:val="2"/>
            <w:shd w:val="clear" w:color="auto" w:fill="F2F2F2" w:themeFill="background1" w:themeFillShade="F2"/>
          </w:tcPr>
          <w:p w14:paraId="72016C96" w14:textId="77777777" w:rsidR="009A3438" w:rsidRPr="00D60CC1" w:rsidRDefault="009A3438" w:rsidP="00606490">
            <w:pPr>
              <w:pStyle w:val="TableParagraph"/>
              <w:rPr>
                <w:b/>
              </w:rPr>
            </w:pPr>
            <w:r w:rsidRPr="00D60CC1">
              <w:t xml:space="preserve">…exist, but strategies to disseminate to patients do not exist. </w:t>
            </w:r>
          </w:p>
        </w:tc>
        <w:tc>
          <w:tcPr>
            <w:tcW w:w="955" w:type="pct"/>
            <w:gridSpan w:val="2"/>
            <w:shd w:val="clear" w:color="auto" w:fill="F2F2F2" w:themeFill="background1" w:themeFillShade="F2"/>
          </w:tcPr>
          <w:p w14:paraId="3BAF980D" w14:textId="77777777" w:rsidR="009A3438" w:rsidRPr="00D60CC1" w:rsidRDefault="009A3438" w:rsidP="00606490">
            <w:pPr>
              <w:pStyle w:val="TableParagraph"/>
              <w:rPr>
                <w:b/>
              </w:rPr>
            </w:pPr>
            <w:r w:rsidRPr="00D60CC1">
              <w:t xml:space="preserve">…exist and dissemination strategies exist, but the strategies have not been fully implemented. </w:t>
            </w:r>
          </w:p>
        </w:tc>
        <w:tc>
          <w:tcPr>
            <w:tcW w:w="956" w:type="pct"/>
            <w:shd w:val="clear" w:color="auto" w:fill="F2F2F2" w:themeFill="background1" w:themeFillShade="F2"/>
          </w:tcPr>
          <w:p w14:paraId="5A68F161" w14:textId="77777777" w:rsidR="009A3438" w:rsidRPr="00D60CC1" w:rsidRDefault="009A3438" w:rsidP="00606490">
            <w:pPr>
              <w:pStyle w:val="TableParagraph"/>
              <w:rPr>
                <w:b/>
              </w:rPr>
            </w:pPr>
            <w:r w:rsidRPr="00D60CC1">
              <w:t>…exist, dissemination strategies exist, and the strategies have been fully implemented.</w:t>
            </w:r>
          </w:p>
        </w:tc>
      </w:tr>
    </w:tbl>
    <w:p w14:paraId="5C2A9E81" w14:textId="184B4A77" w:rsidR="009A3438" w:rsidRPr="00D60CC1" w:rsidRDefault="008D2818" w:rsidP="008D2818">
      <w:pPr>
        <w:pStyle w:val="BodyText"/>
        <w:rPr>
          <w:rFonts w:eastAsiaTheme="majorEastAsia" w:cstheme="majorBidi"/>
          <w:b/>
          <w:bCs/>
          <w:color w:val="4D79C7"/>
          <w:sz w:val="24"/>
          <w:szCs w:val="26"/>
          <w14:textFill>
            <w14:solidFill>
              <w14:srgbClr w14:val="4D79C7">
                <w14:lumMod w14:val="75000"/>
              </w14:srgbClr>
            </w14:solidFill>
          </w14:textFill>
        </w:rPr>
      </w:pPr>
      <w:r>
        <w:t>*</w:t>
      </w:r>
      <w:r w:rsidRPr="008D2818">
        <w:t xml:space="preserve"> </w:t>
      </w:r>
      <w:r>
        <w:t xml:space="preserve">A chronic pain care plan is a tailored set of written steps and key information that a provider and patient agree will be used to manage the patient’s pain. It can </w:t>
      </w:r>
      <w:proofErr w:type="gramStart"/>
      <w:r>
        <w:t>include:</w:t>
      </w:r>
      <w:proofErr w:type="gramEnd"/>
      <w:r>
        <w:t xml:space="preserve"> goals (e.g., functional activities), current or planned treatments (e.g., physical activity prescription, medications), and a timeframe for reevaluation (e.g., follow-up in 3 months).</w:t>
      </w:r>
      <w:r w:rsidR="009A3438" w:rsidRPr="00D60CC1">
        <w:br w:type="page"/>
      </w:r>
    </w:p>
    <w:p w14:paraId="6A0F99CC" w14:textId="5B1DF072" w:rsidR="009A3438" w:rsidRPr="00D60CC1" w:rsidRDefault="009A3438" w:rsidP="009A3438">
      <w:pPr>
        <w:pStyle w:val="Heading2"/>
      </w:pPr>
      <w:r w:rsidRPr="00D60CC1">
        <w:lastRenderedPageBreak/>
        <w:t xml:space="preserve">Caring for </w:t>
      </w:r>
      <w:r>
        <w:t>p</w:t>
      </w:r>
      <w:r w:rsidRPr="00D60CC1">
        <w:t>atients</w:t>
      </w:r>
      <w:r w:rsidR="00876E07">
        <w:t xml:space="preserve"> with complex needs</w:t>
      </w:r>
    </w:p>
    <w:p w14:paraId="738C0644" w14:textId="73D5DBC2" w:rsidR="009A3438" w:rsidRDefault="009A3438" w:rsidP="00606490">
      <w:pPr>
        <w:pStyle w:val="BodyText"/>
      </w:pPr>
      <w:r w:rsidRPr="0059111F">
        <w:t xml:space="preserve">Develop policies and resources to ensure that patients who develop opioid use disorder and/or who need mental/behavioral health resources are identified and provided with appropriate care, either in the </w:t>
      </w:r>
      <w:r w:rsidR="00C61A3E">
        <w:t xml:space="preserve">primary </w:t>
      </w:r>
      <w:r w:rsidRPr="0059111F">
        <w:t>care setting or by outside referral.</w:t>
      </w:r>
    </w:p>
    <w:tbl>
      <w:tblPr>
        <w:tblW w:w="4890" w:type="pct"/>
        <w:tblInd w:w="108" w:type="dxa"/>
        <w:tblBorders>
          <w:top w:val="dotted" w:sz="4" w:space="0" w:color="auto"/>
          <w:bottom w:val="dotted" w:sz="4" w:space="0" w:color="auto"/>
        </w:tblBorders>
        <w:tblLook w:val="0000" w:firstRow="0" w:lastRow="0" w:firstColumn="0" w:lastColumn="0" w:noHBand="0" w:noVBand="0"/>
      </w:tblPr>
      <w:tblGrid>
        <w:gridCol w:w="3748"/>
        <w:gridCol w:w="2586"/>
        <w:gridCol w:w="2583"/>
        <w:gridCol w:w="2583"/>
        <w:gridCol w:w="2583"/>
      </w:tblGrid>
      <w:tr w:rsidR="00876E07" w:rsidRPr="00D60CC1" w14:paraId="1E98CBCA" w14:textId="77777777" w:rsidTr="003D2A6A">
        <w:tc>
          <w:tcPr>
            <w:tcW w:w="1331" w:type="pct"/>
            <w:shd w:val="clear" w:color="auto" w:fill="2E74B5" w:themeFill="accent1" w:themeFillShade="BF"/>
          </w:tcPr>
          <w:p w14:paraId="480B6009" w14:textId="7AC80C1F" w:rsidR="00876E07" w:rsidRPr="00D60CC1" w:rsidRDefault="00876E07" w:rsidP="003D2A6A">
            <w:pPr>
              <w:pStyle w:val="Tableheader"/>
            </w:pPr>
            <w:r w:rsidRPr="00D60CC1">
              <w:t xml:space="preserve">Identifying </w:t>
            </w:r>
            <w:r>
              <w:t>patients with complex needs</w:t>
            </w:r>
          </w:p>
        </w:tc>
        <w:tc>
          <w:tcPr>
            <w:tcW w:w="918" w:type="pct"/>
            <w:shd w:val="clear" w:color="auto" w:fill="2E74B5" w:themeFill="accent1" w:themeFillShade="BF"/>
          </w:tcPr>
          <w:p w14:paraId="77701CEC" w14:textId="77777777" w:rsidR="00876E07" w:rsidRPr="00D60CC1" w:rsidRDefault="00876E07" w:rsidP="003D2A6A">
            <w:pPr>
              <w:pStyle w:val="Tableheader"/>
            </w:pPr>
            <w:r w:rsidRPr="00D60CC1">
              <w:t>1              2              3</w:t>
            </w:r>
          </w:p>
        </w:tc>
        <w:tc>
          <w:tcPr>
            <w:tcW w:w="917" w:type="pct"/>
            <w:shd w:val="clear" w:color="auto" w:fill="2E74B5" w:themeFill="accent1" w:themeFillShade="BF"/>
          </w:tcPr>
          <w:p w14:paraId="231279E7" w14:textId="77777777" w:rsidR="00876E07" w:rsidRPr="00D60CC1" w:rsidRDefault="00876E07" w:rsidP="003D2A6A">
            <w:pPr>
              <w:pStyle w:val="Tableheader"/>
            </w:pPr>
            <w:r w:rsidRPr="00D60CC1">
              <w:t>4              5              6</w:t>
            </w:r>
          </w:p>
        </w:tc>
        <w:tc>
          <w:tcPr>
            <w:tcW w:w="917" w:type="pct"/>
            <w:shd w:val="clear" w:color="auto" w:fill="2E74B5" w:themeFill="accent1" w:themeFillShade="BF"/>
          </w:tcPr>
          <w:p w14:paraId="16DB699D" w14:textId="77777777" w:rsidR="00876E07" w:rsidRPr="00D60CC1" w:rsidRDefault="00876E07" w:rsidP="003D2A6A">
            <w:pPr>
              <w:pStyle w:val="Tableheader"/>
            </w:pPr>
            <w:r w:rsidRPr="00D60CC1">
              <w:t>7              8              9</w:t>
            </w:r>
          </w:p>
        </w:tc>
        <w:tc>
          <w:tcPr>
            <w:tcW w:w="917" w:type="pct"/>
            <w:shd w:val="clear" w:color="auto" w:fill="2E74B5" w:themeFill="accent1" w:themeFillShade="BF"/>
          </w:tcPr>
          <w:p w14:paraId="7A6F6594" w14:textId="77777777" w:rsidR="00876E07" w:rsidRPr="00D60CC1" w:rsidRDefault="00876E07" w:rsidP="003D2A6A">
            <w:pPr>
              <w:pStyle w:val="Tableheader"/>
            </w:pPr>
            <w:r w:rsidRPr="00D60CC1">
              <w:t>10              11              12</w:t>
            </w:r>
          </w:p>
        </w:tc>
      </w:tr>
      <w:tr w:rsidR="00876E07" w:rsidRPr="00D60CC1" w14:paraId="086869D5" w14:textId="77777777" w:rsidTr="003D2A6A">
        <w:tblPrEx>
          <w:tblLook w:val="04A0" w:firstRow="1" w:lastRow="0" w:firstColumn="1" w:lastColumn="0" w:noHBand="0" w:noVBand="1"/>
        </w:tblPrEx>
        <w:tc>
          <w:tcPr>
            <w:tcW w:w="1331" w:type="pct"/>
            <w:shd w:val="clear" w:color="auto" w:fill="F2F2F2" w:themeFill="background1" w:themeFillShade="F2"/>
          </w:tcPr>
          <w:p w14:paraId="66CEC2F2" w14:textId="77777777" w:rsidR="00876E07" w:rsidRPr="00EB7B30" w:rsidRDefault="00876E07" w:rsidP="00876E07">
            <w:pPr>
              <w:pStyle w:val="Tablenumber"/>
            </w:pPr>
            <w:r w:rsidRPr="00EB7B30">
              <w:t>Policies, clinic-selected screening tools, and workflows to identify opioid misuse, diversion, addiction, and to recognize mental/behavioral health needs…</w:t>
            </w:r>
          </w:p>
        </w:tc>
        <w:tc>
          <w:tcPr>
            <w:tcW w:w="918" w:type="pct"/>
            <w:shd w:val="clear" w:color="auto" w:fill="F2F2F2" w:themeFill="background1" w:themeFillShade="F2"/>
          </w:tcPr>
          <w:p w14:paraId="2519B175" w14:textId="77777777" w:rsidR="00876E07" w:rsidRPr="00D60CC1" w:rsidRDefault="00876E07" w:rsidP="003D2A6A">
            <w:pPr>
              <w:pStyle w:val="TableParagraph"/>
            </w:pPr>
            <w:r w:rsidRPr="00D60CC1">
              <w:t>…do not exist.</w:t>
            </w:r>
          </w:p>
        </w:tc>
        <w:tc>
          <w:tcPr>
            <w:tcW w:w="917" w:type="pct"/>
            <w:shd w:val="clear" w:color="auto" w:fill="F2F2F2" w:themeFill="background1" w:themeFillShade="F2"/>
          </w:tcPr>
          <w:p w14:paraId="65B98C6D" w14:textId="77777777" w:rsidR="00876E07" w:rsidRPr="00D60CC1" w:rsidRDefault="00876E07" w:rsidP="003D2A6A">
            <w:pPr>
              <w:pStyle w:val="TableParagraph"/>
            </w:pPr>
            <w:r w:rsidRPr="00D60CC1">
              <w:t>…partially exist.</w:t>
            </w:r>
          </w:p>
        </w:tc>
        <w:tc>
          <w:tcPr>
            <w:tcW w:w="917" w:type="pct"/>
            <w:shd w:val="clear" w:color="auto" w:fill="F2F2F2" w:themeFill="background1" w:themeFillShade="F2"/>
          </w:tcPr>
          <w:p w14:paraId="1A4D10E9" w14:textId="77777777" w:rsidR="00876E07" w:rsidRPr="00D60CC1" w:rsidRDefault="00876E07" w:rsidP="003D2A6A">
            <w:pPr>
              <w:pStyle w:val="TableParagraph"/>
            </w:pPr>
            <w:r w:rsidRPr="00D60CC1">
              <w:t>…</w:t>
            </w:r>
            <w:proofErr w:type="gramStart"/>
            <w:r w:rsidRPr="00D60CC1">
              <w:t>exist, but</w:t>
            </w:r>
            <w:proofErr w:type="gramEnd"/>
            <w:r w:rsidRPr="00D60CC1">
              <w:t xml:space="preserve"> are only partially implemented.</w:t>
            </w:r>
          </w:p>
        </w:tc>
        <w:tc>
          <w:tcPr>
            <w:tcW w:w="917" w:type="pct"/>
            <w:shd w:val="clear" w:color="auto" w:fill="F2F2F2" w:themeFill="background1" w:themeFillShade="F2"/>
          </w:tcPr>
          <w:p w14:paraId="198E6FEC" w14:textId="77777777" w:rsidR="00876E07" w:rsidRPr="00D60CC1" w:rsidRDefault="00876E07" w:rsidP="003D2A6A">
            <w:pPr>
              <w:pStyle w:val="TableParagraph"/>
            </w:pPr>
            <w:r w:rsidRPr="00D60CC1">
              <w:t>…exist and are consistently implemented.</w:t>
            </w:r>
          </w:p>
        </w:tc>
      </w:tr>
      <w:tr w:rsidR="00876E07" w:rsidRPr="00D60CC1" w14:paraId="7692FD1A" w14:textId="77777777" w:rsidTr="003D2A6A">
        <w:tc>
          <w:tcPr>
            <w:tcW w:w="1331" w:type="pct"/>
            <w:shd w:val="clear" w:color="auto" w:fill="2E74B5" w:themeFill="accent1" w:themeFillShade="BF"/>
          </w:tcPr>
          <w:p w14:paraId="28B0D397" w14:textId="77777777" w:rsidR="00876E07" w:rsidRPr="00EB7B30" w:rsidRDefault="00876E07" w:rsidP="003D2A6A">
            <w:pPr>
              <w:pStyle w:val="Tableheader"/>
            </w:pPr>
            <w:r w:rsidRPr="00EB7B30">
              <w:t>Opioid use disorder resources</w:t>
            </w:r>
          </w:p>
        </w:tc>
        <w:tc>
          <w:tcPr>
            <w:tcW w:w="918" w:type="pct"/>
            <w:shd w:val="clear" w:color="auto" w:fill="2E74B5" w:themeFill="accent1" w:themeFillShade="BF"/>
          </w:tcPr>
          <w:p w14:paraId="22B21F13" w14:textId="77777777" w:rsidR="00876E07" w:rsidRPr="00D60CC1" w:rsidRDefault="00876E07" w:rsidP="003D2A6A">
            <w:pPr>
              <w:pStyle w:val="Tableheader"/>
            </w:pPr>
            <w:r w:rsidRPr="00D60CC1">
              <w:t>1              2              3</w:t>
            </w:r>
          </w:p>
        </w:tc>
        <w:tc>
          <w:tcPr>
            <w:tcW w:w="917" w:type="pct"/>
            <w:shd w:val="clear" w:color="auto" w:fill="2E74B5" w:themeFill="accent1" w:themeFillShade="BF"/>
          </w:tcPr>
          <w:p w14:paraId="265EDFDD" w14:textId="77777777" w:rsidR="00876E07" w:rsidRPr="00D60CC1" w:rsidRDefault="00876E07" w:rsidP="003D2A6A">
            <w:pPr>
              <w:pStyle w:val="Tableheader"/>
            </w:pPr>
            <w:r w:rsidRPr="00D60CC1">
              <w:t>4              5              6</w:t>
            </w:r>
          </w:p>
        </w:tc>
        <w:tc>
          <w:tcPr>
            <w:tcW w:w="917" w:type="pct"/>
            <w:shd w:val="clear" w:color="auto" w:fill="2E74B5" w:themeFill="accent1" w:themeFillShade="BF"/>
          </w:tcPr>
          <w:p w14:paraId="20BEF176" w14:textId="77777777" w:rsidR="00876E07" w:rsidRPr="00D60CC1" w:rsidRDefault="00876E07" w:rsidP="003D2A6A">
            <w:pPr>
              <w:pStyle w:val="Tableheader"/>
            </w:pPr>
            <w:r w:rsidRPr="00D60CC1">
              <w:t>7              8              9</w:t>
            </w:r>
          </w:p>
        </w:tc>
        <w:tc>
          <w:tcPr>
            <w:tcW w:w="917" w:type="pct"/>
            <w:shd w:val="clear" w:color="auto" w:fill="2E74B5" w:themeFill="accent1" w:themeFillShade="BF"/>
          </w:tcPr>
          <w:p w14:paraId="5841FCFB" w14:textId="77777777" w:rsidR="00876E07" w:rsidRPr="00D60CC1" w:rsidRDefault="00876E07" w:rsidP="003D2A6A">
            <w:pPr>
              <w:pStyle w:val="Tableheader"/>
            </w:pPr>
            <w:r w:rsidRPr="00D60CC1">
              <w:t>10              11              12</w:t>
            </w:r>
          </w:p>
        </w:tc>
      </w:tr>
      <w:tr w:rsidR="00876E07" w:rsidRPr="00D60CC1" w14:paraId="48DD44D9" w14:textId="77777777" w:rsidTr="003D2A6A">
        <w:tblPrEx>
          <w:tblLook w:val="04A0" w:firstRow="1" w:lastRow="0" w:firstColumn="1" w:lastColumn="0" w:noHBand="0" w:noVBand="1"/>
        </w:tblPrEx>
        <w:tc>
          <w:tcPr>
            <w:tcW w:w="1331" w:type="pct"/>
            <w:shd w:val="clear" w:color="auto" w:fill="F2F2F2" w:themeFill="background1" w:themeFillShade="F2"/>
          </w:tcPr>
          <w:p w14:paraId="0004B913" w14:textId="2A3B32DD" w:rsidR="00876E07" w:rsidRPr="00EB7B30" w:rsidRDefault="00876E07" w:rsidP="00876E07">
            <w:pPr>
              <w:pStyle w:val="Tablenumber"/>
            </w:pPr>
            <w:r w:rsidRPr="00EB7B30">
              <w:t>Opioid use disorder treatment…</w:t>
            </w:r>
          </w:p>
        </w:tc>
        <w:tc>
          <w:tcPr>
            <w:tcW w:w="918" w:type="pct"/>
            <w:shd w:val="clear" w:color="auto" w:fill="F2F2F2" w:themeFill="background1" w:themeFillShade="F2"/>
          </w:tcPr>
          <w:p w14:paraId="503CAD4C" w14:textId="7EDD3D3F" w:rsidR="00876E07" w:rsidRPr="00D60CC1" w:rsidRDefault="00876E07" w:rsidP="003D2A6A">
            <w:pPr>
              <w:pStyle w:val="TableParagraph"/>
            </w:pPr>
            <w:r w:rsidRPr="00D60CC1">
              <w:t>…</w:t>
            </w:r>
            <w:r>
              <w:t>is</w:t>
            </w:r>
            <w:r w:rsidRPr="00D60CC1">
              <w:t xml:space="preserve"> difficult to obtain reliably.</w:t>
            </w:r>
          </w:p>
        </w:tc>
        <w:tc>
          <w:tcPr>
            <w:tcW w:w="917" w:type="pct"/>
            <w:shd w:val="clear" w:color="auto" w:fill="F2F2F2" w:themeFill="background1" w:themeFillShade="F2"/>
          </w:tcPr>
          <w:p w14:paraId="42D11A92" w14:textId="1E79E8A5" w:rsidR="00876E07" w:rsidRPr="00D60CC1" w:rsidRDefault="00876E07" w:rsidP="003D2A6A">
            <w:pPr>
              <w:pStyle w:val="TableParagraph"/>
            </w:pPr>
            <w:r w:rsidRPr="00D60CC1">
              <w:t>…</w:t>
            </w:r>
            <w:r>
              <w:t>exists</w:t>
            </w:r>
            <w:r w:rsidRPr="00D60CC1">
              <w:t xml:space="preserve"> but </w:t>
            </w:r>
            <w:r>
              <w:t>is</w:t>
            </w:r>
            <w:r w:rsidRPr="00D60CC1">
              <w:t>n’t timely or convenient.</w:t>
            </w:r>
          </w:p>
        </w:tc>
        <w:tc>
          <w:tcPr>
            <w:tcW w:w="917" w:type="pct"/>
            <w:shd w:val="clear" w:color="auto" w:fill="F2F2F2" w:themeFill="background1" w:themeFillShade="F2"/>
          </w:tcPr>
          <w:p w14:paraId="6AF53232" w14:textId="403F7347" w:rsidR="00876E07" w:rsidRPr="00D60CC1" w:rsidRDefault="00876E07" w:rsidP="003D2A6A">
            <w:pPr>
              <w:pStyle w:val="TableParagraph"/>
            </w:pPr>
            <w:r w:rsidRPr="00D60CC1">
              <w:t>…</w:t>
            </w:r>
            <w:r>
              <w:t>is</w:t>
            </w:r>
            <w:r w:rsidRPr="00D60CC1">
              <w:t xml:space="preserve"> available and </w:t>
            </w:r>
            <w:r>
              <w:t>is</w:t>
            </w:r>
            <w:r w:rsidRPr="00D60CC1">
              <w:t xml:space="preserve"> usually timely and convenient.</w:t>
            </w:r>
          </w:p>
        </w:tc>
        <w:tc>
          <w:tcPr>
            <w:tcW w:w="917" w:type="pct"/>
            <w:shd w:val="clear" w:color="auto" w:fill="F2F2F2" w:themeFill="background1" w:themeFillShade="F2"/>
          </w:tcPr>
          <w:p w14:paraId="5B939C3A" w14:textId="78097E99" w:rsidR="00876E07" w:rsidRPr="00D60CC1" w:rsidRDefault="00876E07" w:rsidP="003D2A6A">
            <w:pPr>
              <w:pStyle w:val="TableParagraph"/>
            </w:pPr>
            <w:r w:rsidRPr="00D60CC1">
              <w:t>…</w:t>
            </w:r>
            <w:r>
              <w:t>is</w:t>
            </w:r>
            <w:r w:rsidRPr="00D60CC1">
              <w:t xml:space="preserve"> readily onsite or</w:t>
            </w:r>
            <w:r>
              <w:t xml:space="preserve"> available</w:t>
            </w:r>
            <w:r w:rsidRPr="00D60CC1">
              <w:t xml:space="preserve"> </w:t>
            </w:r>
            <w:r>
              <w:t>from an organization that</w:t>
            </w:r>
            <w:r w:rsidRPr="00D60CC1">
              <w:t xml:space="preserve"> has a referral protocol or agreement with our practice setting.</w:t>
            </w:r>
          </w:p>
        </w:tc>
      </w:tr>
      <w:tr w:rsidR="00876E07" w:rsidRPr="00D60CC1" w14:paraId="2B30DE15" w14:textId="77777777" w:rsidTr="003D2A6A">
        <w:tc>
          <w:tcPr>
            <w:tcW w:w="1331" w:type="pct"/>
            <w:shd w:val="clear" w:color="auto" w:fill="2E74B5" w:themeFill="accent1" w:themeFillShade="BF"/>
          </w:tcPr>
          <w:p w14:paraId="6BA70242" w14:textId="77777777" w:rsidR="00876E07" w:rsidRPr="00EB7B30" w:rsidRDefault="00876E07" w:rsidP="003D2A6A">
            <w:pPr>
              <w:pStyle w:val="Tableheader"/>
            </w:pPr>
            <w:r w:rsidRPr="00EB7B30">
              <w:t>Opioid use disorder training</w:t>
            </w:r>
          </w:p>
        </w:tc>
        <w:tc>
          <w:tcPr>
            <w:tcW w:w="918" w:type="pct"/>
            <w:shd w:val="clear" w:color="auto" w:fill="2E74B5" w:themeFill="accent1" w:themeFillShade="BF"/>
          </w:tcPr>
          <w:p w14:paraId="010E9E7C" w14:textId="77777777" w:rsidR="00876E07" w:rsidRPr="00D60CC1" w:rsidRDefault="00876E07" w:rsidP="003D2A6A">
            <w:pPr>
              <w:pStyle w:val="Tableheader"/>
            </w:pPr>
            <w:r w:rsidRPr="00D60CC1">
              <w:t>1              2              3</w:t>
            </w:r>
          </w:p>
        </w:tc>
        <w:tc>
          <w:tcPr>
            <w:tcW w:w="917" w:type="pct"/>
            <w:shd w:val="clear" w:color="auto" w:fill="2E74B5" w:themeFill="accent1" w:themeFillShade="BF"/>
          </w:tcPr>
          <w:p w14:paraId="28E29BF1" w14:textId="77777777" w:rsidR="00876E07" w:rsidRPr="00D60CC1" w:rsidRDefault="00876E07" w:rsidP="003D2A6A">
            <w:pPr>
              <w:pStyle w:val="Tableheader"/>
            </w:pPr>
            <w:r w:rsidRPr="00D60CC1">
              <w:t>4              5              6</w:t>
            </w:r>
          </w:p>
        </w:tc>
        <w:tc>
          <w:tcPr>
            <w:tcW w:w="917" w:type="pct"/>
            <w:shd w:val="clear" w:color="auto" w:fill="2E74B5" w:themeFill="accent1" w:themeFillShade="BF"/>
          </w:tcPr>
          <w:p w14:paraId="18853C6E" w14:textId="77777777" w:rsidR="00876E07" w:rsidRPr="00D60CC1" w:rsidRDefault="00876E07" w:rsidP="003D2A6A">
            <w:pPr>
              <w:pStyle w:val="Tableheader"/>
            </w:pPr>
            <w:r w:rsidRPr="00D60CC1">
              <w:t>7              8              9</w:t>
            </w:r>
          </w:p>
        </w:tc>
        <w:tc>
          <w:tcPr>
            <w:tcW w:w="917" w:type="pct"/>
            <w:shd w:val="clear" w:color="auto" w:fill="2E74B5" w:themeFill="accent1" w:themeFillShade="BF"/>
          </w:tcPr>
          <w:p w14:paraId="4A6BF8B4" w14:textId="77777777" w:rsidR="00876E07" w:rsidRPr="00D60CC1" w:rsidRDefault="00876E07" w:rsidP="003D2A6A">
            <w:pPr>
              <w:pStyle w:val="Tableheader"/>
            </w:pPr>
            <w:r w:rsidRPr="00D60CC1">
              <w:t>10              11              12</w:t>
            </w:r>
          </w:p>
        </w:tc>
      </w:tr>
      <w:tr w:rsidR="00876E07" w:rsidRPr="00D60CC1" w14:paraId="3400E83B" w14:textId="77777777" w:rsidTr="003D2A6A">
        <w:tblPrEx>
          <w:tblLook w:val="04A0" w:firstRow="1" w:lastRow="0" w:firstColumn="1" w:lastColumn="0" w:noHBand="0" w:noVBand="1"/>
        </w:tblPrEx>
        <w:tc>
          <w:tcPr>
            <w:tcW w:w="1331" w:type="pct"/>
            <w:shd w:val="clear" w:color="auto" w:fill="F2F2F2" w:themeFill="background1" w:themeFillShade="F2"/>
          </w:tcPr>
          <w:p w14:paraId="0CC48EC5" w14:textId="77777777" w:rsidR="00876E07" w:rsidRPr="00EB7B30" w:rsidRDefault="00876E07" w:rsidP="00876E07">
            <w:pPr>
              <w:pStyle w:val="Tablenumber"/>
            </w:pPr>
            <w:r w:rsidRPr="00EB7B30">
              <w:t>Training on diagnosing opioid use disorder…</w:t>
            </w:r>
          </w:p>
        </w:tc>
        <w:tc>
          <w:tcPr>
            <w:tcW w:w="918" w:type="pct"/>
            <w:shd w:val="clear" w:color="auto" w:fill="F2F2F2" w:themeFill="background1" w:themeFillShade="F2"/>
          </w:tcPr>
          <w:p w14:paraId="6BA5C573" w14:textId="77777777" w:rsidR="00876E07" w:rsidRPr="00D60CC1" w:rsidRDefault="00876E07" w:rsidP="003D2A6A">
            <w:pPr>
              <w:pStyle w:val="TableParagraph"/>
            </w:pPr>
            <w:r w:rsidRPr="00D60CC1">
              <w:t xml:space="preserve">…has not been offered to </w:t>
            </w:r>
            <w:r w:rsidRPr="008F178A">
              <w:t>clinicians</w:t>
            </w:r>
            <w:r w:rsidRPr="00D60CC1">
              <w:t>.</w:t>
            </w:r>
          </w:p>
        </w:tc>
        <w:tc>
          <w:tcPr>
            <w:tcW w:w="917" w:type="pct"/>
            <w:shd w:val="clear" w:color="auto" w:fill="F2F2F2" w:themeFill="background1" w:themeFillShade="F2"/>
          </w:tcPr>
          <w:p w14:paraId="5194BB39" w14:textId="77777777" w:rsidR="00876E07" w:rsidRPr="00D60CC1" w:rsidRDefault="00876E07" w:rsidP="003D2A6A">
            <w:pPr>
              <w:pStyle w:val="TableParagraph"/>
            </w:pPr>
            <w:r w:rsidRPr="00D60CC1">
              <w:t xml:space="preserve">…has been offered to clinicians, but there was limited participation. </w:t>
            </w:r>
          </w:p>
        </w:tc>
        <w:tc>
          <w:tcPr>
            <w:tcW w:w="917" w:type="pct"/>
            <w:shd w:val="clear" w:color="auto" w:fill="F2F2F2" w:themeFill="background1" w:themeFillShade="F2"/>
          </w:tcPr>
          <w:p w14:paraId="51DF49A8" w14:textId="77777777" w:rsidR="00876E07" w:rsidRPr="00D60CC1" w:rsidRDefault="00876E07" w:rsidP="003D2A6A">
            <w:pPr>
              <w:pStyle w:val="TableParagraph"/>
            </w:pPr>
            <w:r w:rsidRPr="00D60CC1">
              <w:t>…has been offered</w:t>
            </w:r>
            <w:r>
              <w:t xml:space="preserve"> and the majority of clinicians </w:t>
            </w:r>
            <w:r w:rsidRPr="00D60CC1">
              <w:t xml:space="preserve">participated. </w:t>
            </w:r>
          </w:p>
        </w:tc>
        <w:tc>
          <w:tcPr>
            <w:tcW w:w="917" w:type="pct"/>
            <w:shd w:val="clear" w:color="auto" w:fill="F2F2F2" w:themeFill="background1" w:themeFillShade="F2"/>
          </w:tcPr>
          <w:p w14:paraId="7E198499" w14:textId="77777777" w:rsidR="00876E07" w:rsidRPr="00D60CC1" w:rsidRDefault="00876E07" w:rsidP="003D2A6A">
            <w:pPr>
              <w:pStyle w:val="TableParagraph"/>
            </w:pPr>
            <w:r w:rsidRPr="00D60CC1">
              <w:t>…is consistently offered with widespread, regular participation.</w:t>
            </w:r>
          </w:p>
        </w:tc>
      </w:tr>
      <w:tr w:rsidR="00876E07" w:rsidRPr="00D60CC1" w14:paraId="14A361CC" w14:textId="77777777" w:rsidTr="003D2A6A">
        <w:tc>
          <w:tcPr>
            <w:tcW w:w="1331" w:type="pct"/>
            <w:shd w:val="clear" w:color="auto" w:fill="2E74B5" w:themeFill="accent1" w:themeFillShade="BF"/>
          </w:tcPr>
          <w:p w14:paraId="2B889170" w14:textId="77777777" w:rsidR="00876E07" w:rsidRPr="00EB7B30" w:rsidRDefault="00876E07" w:rsidP="003D2A6A">
            <w:pPr>
              <w:pStyle w:val="Tableheader"/>
            </w:pPr>
            <w:r w:rsidRPr="00EB7B30">
              <w:t>Behavioral health resources</w:t>
            </w:r>
          </w:p>
        </w:tc>
        <w:tc>
          <w:tcPr>
            <w:tcW w:w="918" w:type="pct"/>
            <w:shd w:val="clear" w:color="auto" w:fill="2E74B5" w:themeFill="accent1" w:themeFillShade="BF"/>
          </w:tcPr>
          <w:p w14:paraId="314046E0" w14:textId="77777777" w:rsidR="00876E07" w:rsidRPr="00D60CC1" w:rsidRDefault="00876E07" w:rsidP="003D2A6A">
            <w:pPr>
              <w:pStyle w:val="Tableheader"/>
            </w:pPr>
            <w:r w:rsidRPr="00D60CC1">
              <w:t>1              2              3</w:t>
            </w:r>
          </w:p>
        </w:tc>
        <w:tc>
          <w:tcPr>
            <w:tcW w:w="917" w:type="pct"/>
            <w:shd w:val="clear" w:color="auto" w:fill="2E74B5" w:themeFill="accent1" w:themeFillShade="BF"/>
          </w:tcPr>
          <w:p w14:paraId="09EBBEA8" w14:textId="77777777" w:rsidR="00876E07" w:rsidRPr="00D60CC1" w:rsidRDefault="00876E07" w:rsidP="003D2A6A">
            <w:pPr>
              <w:pStyle w:val="Tableheader"/>
            </w:pPr>
            <w:r w:rsidRPr="00D60CC1">
              <w:t>4              5              6</w:t>
            </w:r>
          </w:p>
        </w:tc>
        <w:tc>
          <w:tcPr>
            <w:tcW w:w="917" w:type="pct"/>
            <w:shd w:val="clear" w:color="auto" w:fill="2E74B5" w:themeFill="accent1" w:themeFillShade="BF"/>
          </w:tcPr>
          <w:p w14:paraId="33FDE280" w14:textId="77777777" w:rsidR="00876E07" w:rsidRPr="00D60CC1" w:rsidRDefault="00876E07" w:rsidP="003D2A6A">
            <w:pPr>
              <w:pStyle w:val="Tableheader"/>
            </w:pPr>
            <w:r w:rsidRPr="00D60CC1">
              <w:t>7              8              9</w:t>
            </w:r>
          </w:p>
        </w:tc>
        <w:tc>
          <w:tcPr>
            <w:tcW w:w="917" w:type="pct"/>
            <w:shd w:val="clear" w:color="auto" w:fill="2E74B5" w:themeFill="accent1" w:themeFillShade="BF"/>
          </w:tcPr>
          <w:p w14:paraId="2DE711D2" w14:textId="77777777" w:rsidR="00876E07" w:rsidRPr="00D60CC1" w:rsidRDefault="00876E07" w:rsidP="003D2A6A">
            <w:pPr>
              <w:pStyle w:val="Tableheader"/>
            </w:pPr>
            <w:r w:rsidRPr="00D60CC1">
              <w:t>10              11              12</w:t>
            </w:r>
          </w:p>
        </w:tc>
      </w:tr>
      <w:tr w:rsidR="00876E07" w:rsidRPr="00D60CC1" w14:paraId="635854E6" w14:textId="77777777" w:rsidTr="003D2A6A">
        <w:tblPrEx>
          <w:tblLook w:val="04A0" w:firstRow="1" w:lastRow="0" w:firstColumn="1" w:lastColumn="0" w:noHBand="0" w:noVBand="1"/>
        </w:tblPrEx>
        <w:tc>
          <w:tcPr>
            <w:tcW w:w="1331" w:type="pct"/>
            <w:shd w:val="clear" w:color="auto" w:fill="F2F2F2" w:themeFill="background1" w:themeFillShade="F2"/>
            <w:hideMark/>
          </w:tcPr>
          <w:p w14:paraId="5AEB894A" w14:textId="77777777" w:rsidR="00876E07" w:rsidRPr="00EB7B30" w:rsidRDefault="00876E07" w:rsidP="00876E07">
            <w:pPr>
              <w:pStyle w:val="Tablenumber"/>
            </w:pPr>
            <w:r w:rsidRPr="00EB7B30">
              <w:t xml:space="preserve">Mental/behavioral health services… </w:t>
            </w:r>
          </w:p>
        </w:tc>
        <w:tc>
          <w:tcPr>
            <w:tcW w:w="918" w:type="pct"/>
            <w:shd w:val="clear" w:color="auto" w:fill="F2F2F2" w:themeFill="background1" w:themeFillShade="F2"/>
          </w:tcPr>
          <w:p w14:paraId="18FECA98" w14:textId="77777777" w:rsidR="00876E07" w:rsidRPr="00D60CC1" w:rsidRDefault="00876E07" w:rsidP="003D2A6A">
            <w:pPr>
              <w:pStyle w:val="TableParagraph"/>
            </w:pPr>
            <w:r w:rsidRPr="00D60CC1">
              <w:t>…are difficult to obtain reliably.</w:t>
            </w:r>
          </w:p>
        </w:tc>
        <w:tc>
          <w:tcPr>
            <w:tcW w:w="917" w:type="pct"/>
            <w:shd w:val="clear" w:color="auto" w:fill="F2F2F2" w:themeFill="background1" w:themeFillShade="F2"/>
          </w:tcPr>
          <w:p w14:paraId="01AED7D4" w14:textId="77777777" w:rsidR="00876E07" w:rsidRPr="00D60CC1" w:rsidRDefault="00876E07" w:rsidP="003D2A6A">
            <w:pPr>
              <w:pStyle w:val="TableParagraph"/>
            </w:pPr>
            <w:r w:rsidRPr="00D60CC1">
              <w:t>…are available from behavioral health specialists but aren’t timely or convenient.</w:t>
            </w:r>
          </w:p>
        </w:tc>
        <w:tc>
          <w:tcPr>
            <w:tcW w:w="917" w:type="pct"/>
            <w:shd w:val="clear" w:color="auto" w:fill="F2F2F2" w:themeFill="background1" w:themeFillShade="F2"/>
          </w:tcPr>
          <w:p w14:paraId="2B9A92BE" w14:textId="77777777" w:rsidR="00876E07" w:rsidRPr="00D60CC1" w:rsidRDefault="00876E07" w:rsidP="003D2A6A">
            <w:pPr>
              <w:pStyle w:val="TableParagraph"/>
            </w:pPr>
            <w:r w:rsidRPr="00D60CC1">
              <w:t>…are available from behavioral health specialists and are usually timely and convenient.</w:t>
            </w:r>
          </w:p>
        </w:tc>
        <w:tc>
          <w:tcPr>
            <w:tcW w:w="917" w:type="pct"/>
            <w:shd w:val="clear" w:color="auto" w:fill="F2F2F2" w:themeFill="background1" w:themeFillShade="F2"/>
          </w:tcPr>
          <w:p w14:paraId="63FC5BBD" w14:textId="77777777" w:rsidR="00876E07" w:rsidRPr="00D60CC1" w:rsidRDefault="00876E07" w:rsidP="003D2A6A">
            <w:pPr>
              <w:pStyle w:val="TableParagraph"/>
            </w:pPr>
            <w:r w:rsidRPr="00D60CC1">
              <w:t>…are readily available from behavioral health specialists who are onsite or who work in an organization that has a referral protocol or agreement with our practice setting.</w:t>
            </w:r>
          </w:p>
        </w:tc>
      </w:tr>
      <w:tr w:rsidR="00876E07" w:rsidRPr="00D60CC1" w14:paraId="75C34C1B" w14:textId="77777777" w:rsidTr="003D2A6A">
        <w:tc>
          <w:tcPr>
            <w:tcW w:w="1331" w:type="pct"/>
            <w:shd w:val="clear" w:color="auto" w:fill="2E74B5" w:themeFill="accent1" w:themeFillShade="BF"/>
          </w:tcPr>
          <w:p w14:paraId="4EBDE354" w14:textId="77777777" w:rsidR="00876E07" w:rsidRPr="00EB7B30" w:rsidRDefault="00876E07" w:rsidP="003D2A6A">
            <w:pPr>
              <w:pStyle w:val="Tableheader"/>
            </w:pPr>
            <w:r w:rsidRPr="00EB7B30">
              <w:t>Stigma training</w:t>
            </w:r>
          </w:p>
        </w:tc>
        <w:tc>
          <w:tcPr>
            <w:tcW w:w="918" w:type="pct"/>
            <w:shd w:val="clear" w:color="auto" w:fill="2E74B5" w:themeFill="accent1" w:themeFillShade="BF"/>
          </w:tcPr>
          <w:p w14:paraId="65C6FD4F" w14:textId="77777777" w:rsidR="00876E07" w:rsidRPr="00D60CC1" w:rsidRDefault="00876E07" w:rsidP="003D2A6A">
            <w:pPr>
              <w:pStyle w:val="Tableheader"/>
            </w:pPr>
            <w:r w:rsidRPr="00D60CC1">
              <w:t>1              2              3</w:t>
            </w:r>
          </w:p>
        </w:tc>
        <w:tc>
          <w:tcPr>
            <w:tcW w:w="917" w:type="pct"/>
            <w:shd w:val="clear" w:color="auto" w:fill="2E74B5" w:themeFill="accent1" w:themeFillShade="BF"/>
          </w:tcPr>
          <w:p w14:paraId="1DF099D7" w14:textId="77777777" w:rsidR="00876E07" w:rsidRPr="00D60CC1" w:rsidRDefault="00876E07" w:rsidP="003D2A6A">
            <w:pPr>
              <w:pStyle w:val="Tableheader"/>
            </w:pPr>
            <w:r w:rsidRPr="00D60CC1">
              <w:t>4              5              6</w:t>
            </w:r>
          </w:p>
        </w:tc>
        <w:tc>
          <w:tcPr>
            <w:tcW w:w="917" w:type="pct"/>
            <w:shd w:val="clear" w:color="auto" w:fill="2E74B5" w:themeFill="accent1" w:themeFillShade="BF"/>
          </w:tcPr>
          <w:p w14:paraId="324A944A" w14:textId="77777777" w:rsidR="00876E07" w:rsidRPr="00D60CC1" w:rsidRDefault="00876E07" w:rsidP="003D2A6A">
            <w:pPr>
              <w:pStyle w:val="Tableheader"/>
            </w:pPr>
            <w:r w:rsidRPr="00D60CC1">
              <w:t>7              8              9</w:t>
            </w:r>
          </w:p>
        </w:tc>
        <w:tc>
          <w:tcPr>
            <w:tcW w:w="917" w:type="pct"/>
            <w:shd w:val="clear" w:color="auto" w:fill="2E74B5" w:themeFill="accent1" w:themeFillShade="BF"/>
          </w:tcPr>
          <w:p w14:paraId="7227A3C9" w14:textId="77777777" w:rsidR="00876E07" w:rsidRPr="00D60CC1" w:rsidRDefault="00876E07" w:rsidP="003D2A6A">
            <w:pPr>
              <w:pStyle w:val="Tableheader"/>
            </w:pPr>
            <w:r w:rsidRPr="00D60CC1">
              <w:t>10              11              12</w:t>
            </w:r>
          </w:p>
        </w:tc>
      </w:tr>
      <w:tr w:rsidR="00876E07" w:rsidRPr="00D60CC1" w14:paraId="38414654" w14:textId="77777777" w:rsidTr="003D2A6A">
        <w:tblPrEx>
          <w:tblLook w:val="04A0" w:firstRow="1" w:lastRow="0" w:firstColumn="1" w:lastColumn="0" w:noHBand="0" w:noVBand="1"/>
        </w:tblPrEx>
        <w:tc>
          <w:tcPr>
            <w:tcW w:w="1331" w:type="pct"/>
            <w:shd w:val="clear" w:color="auto" w:fill="F2F2F2" w:themeFill="background1" w:themeFillShade="F2"/>
          </w:tcPr>
          <w:p w14:paraId="604B8BD6" w14:textId="77777777" w:rsidR="00876E07" w:rsidRPr="00EB7B30" w:rsidRDefault="00876E07" w:rsidP="00876E07">
            <w:pPr>
              <w:pStyle w:val="Tablenumber"/>
            </w:pPr>
            <w:r w:rsidRPr="00EB7B30">
              <w:t>Training on addressing stigma surrounding opioid use disorder and mental/behavioral health needs…</w:t>
            </w:r>
          </w:p>
        </w:tc>
        <w:tc>
          <w:tcPr>
            <w:tcW w:w="918" w:type="pct"/>
            <w:shd w:val="clear" w:color="auto" w:fill="F2F2F2" w:themeFill="background1" w:themeFillShade="F2"/>
          </w:tcPr>
          <w:p w14:paraId="4D407D76" w14:textId="77777777" w:rsidR="00876E07" w:rsidRPr="00D60CC1" w:rsidRDefault="00876E07" w:rsidP="003D2A6A">
            <w:pPr>
              <w:pStyle w:val="TableParagraph"/>
            </w:pPr>
            <w:r w:rsidRPr="00D60CC1">
              <w:t xml:space="preserve">…has not been offered to </w:t>
            </w:r>
            <w:r w:rsidRPr="008F178A">
              <w:t>clinicians</w:t>
            </w:r>
            <w:r w:rsidRPr="00D60CC1">
              <w:t xml:space="preserve"> and staff.</w:t>
            </w:r>
          </w:p>
        </w:tc>
        <w:tc>
          <w:tcPr>
            <w:tcW w:w="917" w:type="pct"/>
            <w:shd w:val="clear" w:color="auto" w:fill="F2F2F2" w:themeFill="background1" w:themeFillShade="F2"/>
          </w:tcPr>
          <w:p w14:paraId="3E1A0736" w14:textId="77777777" w:rsidR="00876E07" w:rsidRPr="00D60CC1" w:rsidRDefault="00876E07" w:rsidP="003D2A6A">
            <w:pPr>
              <w:pStyle w:val="TableParagraph"/>
            </w:pPr>
            <w:r w:rsidRPr="00D60CC1">
              <w:t>…has been offered to clinicians</w:t>
            </w:r>
            <w:r>
              <w:t xml:space="preserve"> and staff</w:t>
            </w:r>
            <w:r w:rsidRPr="00D60CC1">
              <w:t xml:space="preserve">, but there was limited participation. </w:t>
            </w:r>
          </w:p>
        </w:tc>
        <w:tc>
          <w:tcPr>
            <w:tcW w:w="917" w:type="pct"/>
            <w:shd w:val="clear" w:color="auto" w:fill="F2F2F2" w:themeFill="background1" w:themeFillShade="F2"/>
          </w:tcPr>
          <w:p w14:paraId="07937950" w14:textId="77777777" w:rsidR="00876E07" w:rsidRPr="00D60CC1" w:rsidRDefault="00876E07" w:rsidP="003D2A6A">
            <w:pPr>
              <w:pStyle w:val="TableParagraph"/>
            </w:pPr>
            <w:r w:rsidRPr="00D60CC1">
              <w:t xml:space="preserve">…has been offered and the majority of clinicians </w:t>
            </w:r>
            <w:r>
              <w:t xml:space="preserve">and staff </w:t>
            </w:r>
            <w:r w:rsidRPr="00D60CC1">
              <w:t xml:space="preserve">participated. </w:t>
            </w:r>
          </w:p>
        </w:tc>
        <w:tc>
          <w:tcPr>
            <w:tcW w:w="917" w:type="pct"/>
            <w:shd w:val="clear" w:color="auto" w:fill="F2F2F2" w:themeFill="background1" w:themeFillShade="F2"/>
          </w:tcPr>
          <w:p w14:paraId="3FA1AB9C" w14:textId="77777777" w:rsidR="00876E07" w:rsidRPr="00D60CC1" w:rsidRDefault="00876E07" w:rsidP="003D2A6A">
            <w:pPr>
              <w:pStyle w:val="TableParagraph"/>
            </w:pPr>
            <w:r w:rsidRPr="00D60CC1">
              <w:t>…is consistently offered with widespread, regular participation.</w:t>
            </w:r>
          </w:p>
        </w:tc>
      </w:tr>
    </w:tbl>
    <w:p w14:paraId="71EE46BA" w14:textId="43323EB8" w:rsidR="00876E07" w:rsidRDefault="00876E07" w:rsidP="00606490">
      <w:pPr>
        <w:pStyle w:val="BodyText"/>
      </w:pPr>
    </w:p>
    <w:p w14:paraId="799D0051" w14:textId="77777777" w:rsidR="00876E07" w:rsidRPr="0059111F" w:rsidRDefault="00876E07" w:rsidP="00606490">
      <w:pPr>
        <w:pStyle w:val="BodyText"/>
      </w:pPr>
    </w:p>
    <w:p w14:paraId="04C4511C" w14:textId="77777777" w:rsidR="009A3438" w:rsidRPr="00D60CC1" w:rsidRDefault="009A3438" w:rsidP="009A3438">
      <w:pPr>
        <w:pStyle w:val="Heading2"/>
      </w:pPr>
      <w:r w:rsidRPr="00D60CC1">
        <w:lastRenderedPageBreak/>
        <w:t>Measuring Success</w:t>
      </w:r>
    </w:p>
    <w:p w14:paraId="7A685170" w14:textId="77777777" w:rsidR="009A3438" w:rsidRPr="0059111F" w:rsidRDefault="009A3438" w:rsidP="00706986">
      <w:pPr>
        <w:pStyle w:val="BodyText"/>
      </w:pPr>
      <w:r w:rsidRPr="0059111F">
        <w:t>Continuously monitor progress and improve with experience.</w:t>
      </w:r>
    </w:p>
    <w:tbl>
      <w:tblPr>
        <w:tblW w:w="4904" w:type="pct"/>
        <w:tblInd w:w="108" w:type="dxa"/>
        <w:tblBorders>
          <w:top w:val="dotted" w:sz="4" w:space="0" w:color="auto"/>
          <w:bottom w:val="dotted" w:sz="4" w:space="0" w:color="auto"/>
        </w:tblBorders>
        <w:tblLook w:val="0000" w:firstRow="0" w:lastRow="0" w:firstColumn="0" w:lastColumn="0" w:noHBand="0" w:noVBand="0"/>
      </w:tblPr>
      <w:tblGrid>
        <w:gridCol w:w="3535"/>
        <w:gridCol w:w="2648"/>
        <w:gridCol w:w="2647"/>
        <w:gridCol w:w="2647"/>
        <w:gridCol w:w="2647"/>
      </w:tblGrid>
      <w:tr w:rsidR="009A3438" w:rsidRPr="00D60CC1" w14:paraId="022E5269" w14:textId="77777777" w:rsidTr="00797F07">
        <w:tc>
          <w:tcPr>
            <w:tcW w:w="1250" w:type="pct"/>
            <w:shd w:val="clear" w:color="auto" w:fill="2E74B5" w:themeFill="accent1" w:themeFillShade="BF"/>
          </w:tcPr>
          <w:p w14:paraId="0F092211" w14:textId="77777777" w:rsidR="009A3438" w:rsidRPr="00D60CC1" w:rsidRDefault="009A3438" w:rsidP="00606490">
            <w:pPr>
              <w:pStyle w:val="Tableheader"/>
            </w:pPr>
            <w:r w:rsidRPr="00D60CC1">
              <w:t>Monitoring progress</w:t>
            </w:r>
          </w:p>
        </w:tc>
        <w:tc>
          <w:tcPr>
            <w:tcW w:w="937" w:type="pct"/>
            <w:shd w:val="clear" w:color="auto" w:fill="2E74B5" w:themeFill="accent1" w:themeFillShade="BF"/>
          </w:tcPr>
          <w:p w14:paraId="6C6C93CE" w14:textId="77777777" w:rsidR="009A3438" w:rsidRPr="00D60CC1" w:rsidRDefault="009A3438" w:rsidP="00606490">
            <w:pPr>
              <w:pStyle w:val="Tableheader"/>
            </w:pPr>
            <w:r w:rsidRPr="00D60CC1">
              <w:t>1              2              3</w:t>
            </w:r>
          </w:p>
        </w:tc>
        <w:tc>
          <w:tcPr>
            <w:tcW w:w="937" w:type="pct"/>
            <w:shd w:val="clear" w:color="auto" w:fill="2E74B5" w:themeFill="accent1" w:themeFillShade="BF"/>
          </w:tcPr>
          <w:p w14:paraId="1C6F376E" w14:textId="77777777" w:rsidR="009A3438" w:rsidRPr="00D60CC1" w:rsidRDefault="009A3438" w:rsidP="00606490">
            <w:pPr>
              <w:pStyle w:val="Tableheader"/>
            </w:pPr>
            <w:r w:rsidRPr="00D60CC1">
              <w:t>4              5              6</w:t>
            </w:r>
          </w:p>
        </w:tc>
        <w:tc>
          <w:tcPr>
            <w:tcW w:w="937" w:type="pct"/>
            <w:shd w:val="clear" w:color="auto" w:fill="2E74B5" w:themeFill="accent1" w:themeFillShade="BF"/>
          </w:tcPr>
          <w:p w14:paraId="71AE3885" w14:textId="77777777" w:rsidR="009A3438" w:rsidRPr="00D60CC1" w:rsidRDefault="009A3438" w:rsidP="00606490">
            <w:pPr>
              <w:pStyle w:val="Tableheader"/>
            </w:pPr>
            <w:r w:rsidRPr="00D60CC1">
              <w:t>7              8              9</w:t>
            </w:r>
          </w:p>
        </w:tc>
        <w:tc>
          <w:tcPr>
            <w:tcW w:w="937" w:type="pct"/>
            <w:shd w:val="clear" w:color="auto" w:fill="2E74B5" w:themeFill="accent1" w:themeFillShade="BF"/>
          </w:tcPr>
          <w:p w14:paraId="43BB440C" w14:textId="77777777" w:rsidR="009A3438" w:rsidRPr="00D60CC1" w:rsidRDefault="009A3438" w:rsidP="00606490">
            <w:pPr>
              <w:pStyle w:val="Tableheader"/>
            </w:pPr>
            <w:r w:rsidRPr="00D60CC1">
              <w:t>10              11              12</w:t>
            </w:r>
          </w:p>
        </w:tc>
      </w:tr>
      <w:tr w:rsidR="009A3438" w:rsidRPr="00D60CC1" w14:paraId="003E2528" w14:textId="77777777" w:rsidTr="00797F07">
        <w:tblPrEx>
          <w:tblLook w:val="04A0" w:firstRow="1" w:lastRow="0" w:firstColumn="1" w:lastColumn="0" w:noHBand="0" w:noVBand="1"/>
        </w:tblPrEx>
        <w:trPr>
          <w:cantSplit/>
        </w:trPr>
        <w:tc>
          <w:tcPr>
            <w:tcW w:w="1250" w:type="pct"/>
            <w:shd w:val="clear" w:color="auto" w:fill="F2F2F2" w:themeFill="background1" w:themeFillShade="F2"/>
            <w:hideMark/>
          </w:tcPr>
          <w:p w14:paraId="461C35A6" w14:textId="77777777" w:rsidR="009A3438" w:rsidRPr="00706986" w:rsidRDefault="009A3438" w:rsidP="00606490">
            <w:pPr>
              <w:pStyle w:val="Tablenumber"/>
            </w:pPr>
            <w:r w:rsidRPr="00706986">
              <w:t>A system to measure and monitor progress in opioid therapy practice change…</w:t>
            </w:r>
          </w:p>
        </w:tc>
        <w:tc>
          <w:tcPr>
            <w:tcW w:w="937" w:type="pct"/>
            <w:shd w:val="clear" w:color="auto" w:fill="F2F2F2" w:themeFill="background1" w:themeFillShade="F2"/>
          </w:tcPr>
          <w:p w14:paraId="4343014A" w14:textId="77777777" w:rsidR="009A3438" w:rsidRPr="00D60CC1" w:rsidRDefault="009A3438" w:rsidP="00606490">
            <w:pPr>
              <w:pStyle w:val="TableParagraph"/>
            </w:pPr>
            <w:r w:rsidRPr="00D60CC1">
              <w:t>…does not exist.</w:t>
            </w:r>
          </w:p>
        </w:tc>
        <w:tc>
          <w:tcPr>
            <w:tcW w:w="937" w:type="pct"/>
            <w:shd w:val="clear" w:color="auto" w:fill="F2F2F2" w:themeFill="background1" w:themeFillShade="F2"/>
          </w:tcPr>
          <w:p w14:paraId="7C955882" w14:textId="77777777" w:rsidR="009A3438" w:rsidRPr="00D60CC1" w:rsidRDefault="009A3438" w:rsidP="00606490">
            <w:pPr>
              <w:pStyle w:val="TableParagraph"/>
            </w:pPr>
            <w:r w:rsidRPr="00D60CC1">
              <w:t>…exists, including overall tracking goals, but regular tracking reports on specific objectives have not been produced.</w:t>
            </w:r>
          </w:p>
        </w:tc>
        <w:tc>
          <w:tcPr>
            <w:tcW w:w="937" w:type="pct"/>
            <w:shd w:val="clear" w:color="auto" w:fill="F2F2F2" w:themeFill="background1" w:themeFillShade="F2"/>
          </w:tcPr>
          <w:p w14:paraId="08717142" w14:textId="77777777" w:rsidR="009A3438" w:rsidRPr="00D60CC1" w:rsidRDefault="009A3438" w:rsidP="00606490">
            <w:pPr>
              <w:pStyle w:val="TableParagraph"/>
            </w:pPr>
            <w:r w:rsidRPr="00D60CC1">
              <w:t>…is used to produce regular tracking reports on specific objectives. Leadership reviews are done occasionally, but not on a formal schedule.</w:t>
            </w:r>
          </w:p>
        </w:tc>
        <w:tc>
          <w:tcPr>
            <w:tcW w:w="937" w:type="pct"/>
            <w:shd w:val="clear" w:color="auto" w:fill="F2F2F2" w:themeFill="background1" w:themeFillShade="F2"/>
            <w:hideMark/>
          </w:tcPr>
          <w:p w14:paraId="0312B88A" w14:textId="77777777" w:rsidR="009A3438" w:rsidRPr="00D60CC1" w:rsidRDefault="009A3438" w:rsidP="00606490">
            <w:pPr>
              <w:pStyle w:val="TableParagraph"/>
            </w:pPr>
            <w:r w:rsidRPr="00D60CC1">
              <w:t>…has been fully implemented to measure and track progress on specific objectives. Leadership reviews progress reports regularly and adjustments and improvements are implemented.</w:t>
            </w:r>
          </w:p>
        </w:tc>
      </w:tr>
      <w:tr w:rsidR="009A3438" w:rsidRPr="00D60CC1" w14:paraId="52CB012F" w14:textId="77777777" w:rsidTr="00797F07">
        <w:trPr>
          <w:cantSplit/>
        </w:trPr>
        <w:tc>
          <w:tcPr>
            <w:tcW w:w="1250" w:type="pct"/>
            <w:shd w:val="clear" w:color="auto" w:fill="2E74B5" w:themeFill="accent1" w:themeFillShade="BF"/>
          </w:tcPr>
          <w:p w14:paraId="6B242AA6" w14:textId="77777777" w:rsidR="009A3438" w:rsidRPr="00D60CC1" w:rsidRDefault="009A3438" w:rsidP="00606490">
            <w:pPr>
              <w:pStyle w:val="Tableheader"/>
            </w:pPr>
            <w:r w:rsidRPr="00D60CC1">
              <w:t>Assessing and modifying</w:t>
            </w:r>
          </w:p>
        </w:tc>
        <w:tc>
          <w:tcPr>
            <w:tcW w:w="937" w:type="pct"/>
            <w:shd w:val="clear" w:color="auto" w:fill="2E74B5" w:themeFill="accent1" w:themeFillShade="BF"/>
          </w:tcPr>
          <w:p w14:paraId="65851F34" w14:textId="77777777" w:rsidR="009A3438" w:rsidRPr="00D60CC1" w:rsidRDefault="009A3438" w:rsidP="00606490">
            <w:pPr>
              <w:pStyle w:val="Tableheader"/>
            </w:pPr>
            <w:r w:rsidRPr="00D60CC1">
              <w:t>1              2              3</w:t>
            </w:r>
          </w:p>
        </w:tc>
        <w:tc>
          <w:tcPr>
            <w:tcW w:w="937" w:type="pct"/>
            <w:shd w:val="clear" w:color="auto" w:fill="2E74B5" w:themeFill="accent1" w:themeFillShade="BF"/>
          </w:tcPr>
          <w:p w14:paraId="3F0AF61E" w14:textId="77777777" w:rsidR="009A3438" w:rsidRPr="00D60CC1" w:rsidRDefault="009A3438" w:rsidP="00606490">
            <w:pPr>
              <w:pStyle w:val="Tableheader"/>
            </w:pPr>
            <w:r w:rsidRPr="00D60CC1">
              <w:t>4              5              6</w:t>
            </w:r>
          </w:p>
        </w:tc>
        <w:tc>
          <w:tcPr>
            <w:tcW w:w="937" w:type="pct"/>
            <w:shd w:val="clear" w:color="auto" w:fill="2E74B5" w:themeFill="accent1" w:themeFillShade="BF"/>
          </w:tcPr>
          <w:p w14:paraId="2290A9C7" w14:textId="77777777" w:rsidR="009A3438" w:rsidRPr="00D60CC1" w:rsidRDefault="009A3438" w:rsidP="00606490">
            <w:pPr>
              <w:pStyle w:val="Tableheader"/>
            </w:pPr>
            <w:r w:rsidRPr="00D60CC1">
              <w:t>7              8              9</w:t>
            </w:r>
          </w:p>
        </w:tc>
        <w:tc>
          <w:tcPr>
            <w:tcW w:w="937" w:type="pct"/>
            <w:shd w:val="clear" w:color="auto" w:fill="2E74B5" w:themeFill="accent1" w:themeFillShade="BF"/>
          </w:tcPr>
          <w:p w14:paraId="22CDF8B5" w14:textId="77777777" w:rsidR="009A3438" w:rsidRPr="00D60CC1" w:rsidRDefault="009A3438" w:rsidP="00606490">
            <w:pPr>
              <w:pStyle w:val="Tableheader"/>
            </w:pPr>
            <w:r w:rsidRPr="00D60CC1">
              <w:t>10              11              12</w:t>
            </w:r>
          </w:p>
        </w:tc>
      </w:tr>
      <w:tr w:rsidR="009A3438" w:rsidRPr="003C6D2E" w14:paraId="392ADE57" w14:textId="77777777" w:rsidTr="00797F07">
        <w:tblPrEx>
          <w:tblLook w:val="04A0" w:firstRow="1" w:lastRow="0" w:firstColumn="1" w:lastColumn="0" w:noHBand="0" w:noVBand="1"/>
        </w:tblPrEx>
        <w:trPr>
          <w:cantSplit/>
        </w:trPr>
        <w:tc>
          <w:tcPr>
            <w:tcW w:w="1250" w:type="pct"/>
            <w:shd w:val="clear" w:color="auto" w:fill="F2F2F2" w:themeFill="background1" w:themeFillShade="F2"/>
          </w:tcPr>
          <w:p w14:paraId="50F94236" w14:textId="77777777" w:rsidR="009A3438" w:rsidRPr="00706986" w:rsidRDefault="009A3438" w:rsidP="00606490">
            <w:pPr>
              <w:pStyle w:val="Tablenumber"/>
            </w:pPr>
            <w:r w:rsidRPr="00706986">
              <w:t>Adjustments to achieve safer opioid prescribing based on monitoring data…</w:t>
            </w:r>
          </w:p>
        </w:tc>
        <w:tc>
          <w:tcPr>
            <w:tcW w:w="937" w:type="pct"/>
            <w:shd w:val="clear" w:color="auto" w:fill="F2F2F2" w:themeFill="background1" w:themeFillShade="F2"/>
          </w:tcPr>
          <w:p w14:paraId="056DFF2B" w14:textId="77777777" w:rsidR="009A3438" w:rsidRPr="00D60CC1" w:rsidRDefault="009A3438" w:rsidP="00606490">
            <w:pPr>
              <w:pStyle w:val="TableParagraph"/>
            </w:pPr>
            <w:r w:rsidRPr="00D60CC1">
              <w:t>…are not being made.</w:t>
            </w:r>
          </w:p>
        </w:tc>
        <w:tc>
          <w:tcPr>
            <w:tcW w:w="937" w:type="pct"/>
            <w:shd w:val="clear" w:color="auto" w:fill="F2F2F2" w:themeFill="background1" w:themeFillShade="F2"/>
          </w:tcPr>
          <w:p w14:paraId="67E2B729" w14:textId="77777777" w:rsidR="009A3438" w:rsidRPr="00D60CC1" w:rsidRDefault="009A3438" w:rsidP="00606490">
            <w:pPr>
              <w:pStyle w:val="TableParagraph"/>
            </w:pPr>
            <w:r w:rsidRPr="00D60CC1">
              <w:t xml:space="preserve">…are occasionally </w:t>
            </w:r>
            <w:proofErr w:type="gramStart"/>
            <w:r w:rsidRPr="00D60CC1">
              <w:t>made, but</w:t>
            </w:r>
            <w:proofErr w:type="gramEnd"/>
            <w:r w:rsidRPr="00D60CC1">
              <w:t xml:space="preserve"> are limited in scope and consistency.</w:t>
            </w:r>
          </w:p>
        </w:tc>
        <w:tc>
          <w:tcPr>
            <w:tcW w:w="937" w:type="pct"/>
            <w:shd w:val="clear" w:color="auto" w:fill="F2F2F2" w:themeFill="background1" w:themeFillShade="F2"/>
          </w:tcPr>
          <w:p w14:paraId="7F9995FA" w14:textId="77777777" w:rsidR="009A3438" w:rsidRPr="00D60CC1" w:rsidRDefault="009A3438" w:rsidP="00606490">
            <w:pPr>
              <w:pStyle w:val="TableParagraph"/>
            </w:pPr>
            <w:r w:rsidRPr="00D60CC1">
              <w:t xml:space="preserve">…are often made and are usually timely. </w:t>
            </w:r>
          </w:p>
        </w:tc>
        <w:tc>
          <w:tcPr>
            <w:tcW w:w="937" w:type="pct"/>
            <w:shd w:val="clear" w:color="auto" w:fill="F2F2F2" w:themeFill="background1" w:themeFillShade="F2"/>
          </w:tcPr>
          <w:p w14:paraId="421BA237" w14:textId="77777777" w:rsidR="009A3438" w:rsidRPr="003C6D2E" w:rsidRDefault="009A3438" w:rsidP="00606490">
            <w:pPr>
              <w:pStyle w:val="TableParagraph"/>
            </w:pPr>
            <w:r w:rsidRPr="00D60CC1">
              <w:t>…are consistently made and are integrated in overall quality improvement strategies.</w:t>
            </w:r>
          </w:p>
        </w:tc>
      </w:tr>
    </w:tbl>
    <w:p w14:paraId="3CA07896" w14:textId="77777777" w:rsidR="009A3438" w:rsidRDefault="009A3438" w:rsidP="00606490">
      <w:pPr>
        <w:pStyle w:val="Heading2"/>
      </w:pPr>
      <w:r>
        <w:t>Self-assessment score</w:t>
      </w:r>
    </w:p>
    <w:p w14:paraId="733EE92E" w14:textId="77777777" w:rsidR="009A3438" w:rsidRPr="00794247" w:rsidRDefault="009A3438" w:rsidP="00606490">
      <w:pPr>
        <w:pStyle w:val="Heading3"/>
        <w:rPr>
          <w:sz w:val="24"/>
        </w:rPr>
      </w:pPr>
      <w:r w:rsidRPr="00794247">
        <w:rPr>
          <w:sz w:val="24"/>
        </w:rPr>
        <w:t xml:space="preserve">Leadership </w:t>
      </w:r>
      <w:r w:rsidR="0067326F" w:rsidRPr="00794247">
        <w:rPr>
          <w:sz w:val="24"/>
        </w:rPr>
        <w:t>&amp;</w:t>
      </w:r>
      <w:r w:rsidRPr="00794247">
        <w:rPr>
          <w:sz w:val="24"/>
        </w:rPr>
        <w:t xml:space="preserve"> consensus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gridCol w:w="575"/>
        <w:gridCol w:w="1440"/>
      </w:tblGrid>
      <w:tr w:rsidR="009A3438" w:rsidRPr="00B55540" w14:paraId="78A0BA92" w14:textId="77777777" w:rsidTr="003D2A6A">
        <w:trPr>
          <w:trHeight w:val="332"/>
        </w:trPr>
        <w:tc>
          <w:tcPr>
            <w:tcW w:w="1440" w:type="dxa"/>
            <w:tcBorders>
              <w:bottom w:val="single" w:sz="4" w:space="0" w:color="auto"/>
            </w:tcBorders>
          </w:tcPr>
          <w:p w14:paraId="4F848FFB"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2B947D35"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7A9418BE" w14:textId="77777777" w:rsidR="009A3438" w:rsidRPr="00794247" w:rsidRDefault="009A3438" w:rsidP="003D2A6A">
            <w:pPr>
              <w:jc w:val="center"/>
              <w:rPr>
                <w:rFonts w:ascii="Corbel" w:hAnsi="Corbel"/>
                <w:b/>
                <w:sz w:val="20"/>
                <w:szCs w:val="20"/>
              </w:rPr>
            </w:pPr>
            <w:r w:rsidRPr="00794247">
              <w:rPr>
                <w:rFonts w:ascii="Corbel" w:hAnsi="Corbel"/>
                <w:b/>
                <w:sz w:val="20"/>
                <w:szCs w:val="20"/>
              </w:rPr>
              <w:t>#1 Score</w:t>
            </w:r>
          </w:p>
        </w:tc>
        <w:tc>
          <w:tcPr>
            <w:tcW w:w="575" w:type="dxa"/>
          </w:tcPr>
          <w:p w14:paraId="1E861D99"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1A2A31B4" w14:textId="77777777" w:rsidR="009A3438" w:rsidRPr="00794247" w:rsidRDefault="009A3438" w:rsidP="003D2A6A">
            <w:pPr>
              <w:jc w:val="center"/>
              <w:rPr>
                <w:rFonts w:ascii="Corbel" w:hAnsi="Corbel"/>
                <w:b/>
                <w:sz w:val="20"/>
                <w:szCs w:val="20"/>
              </w:rPr>
            </w:pPr>
            <w:r w:rsidRPr="00794247">
              <w:rPr>
                <w:rFonts w:ascii="Corbel" w:hAnsi="Corbel"/>
                <w:b/>
                <w:sz w:val="20"/>
                <w:szCs w:val="20"/>
              </w:rPr>
              <w:t>#2 Score</w:t>
            </w:r>
          </w:p>
        </w:tc>
        <w:tc>
          <w:tcPr>
            <w:tcW w:w="575" w:type="dxa"/>
          </w:tcPr>
          <w:p w14:paraId="5FC185EE"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1E3BD680" w14:textId="77777777" w:rsidR="009A3438" w:rsidRPr="00794247" w:rsidRDefault="009A3438" w:rsidP="003D2A6A">
            <w:pPr>
              <w:jc w:val="center"/>
              <w:rPr>
                <w:rFonts w:ascii="Corbel" w:hAnsi="Corbel"/>
                <w:b/>
                <w:sz w:val="20"/>
                <w:szCs w:val="20"/>
              </w:rPr>
            </w:pPr>
            <w:r w:rsidRPr="00794247">
              <w:rPr>
                <w:rFonts w:ascii="Corbel" w:hAnsi="Corbel"/>
                <w:b/>
                <w:sz w:val="20"/>
                <w:szCs w:val="20"/>
              </w:rPr>
              <w:t>#3 Score</w:t>
            </w:r>
          </w:p>
        </w:tc>
      </w:tr>
      <w:tr w:rsidR="009A3438" w:rsidRPr="00B55540" w14:paraId="79DBBB08"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227D95"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4B38916C"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542FC356"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476591AF"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1E92BF71"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7EC715DB"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369E8186" w14:textId="77777777" w:rsidR="009A3438" w:rsidRPr="00B55540" w:rsidRDefault="009A3438" w:rsidP="003D2A6A">
            <w:pPr>
              <w:jc w:val="center"/>
              <w:rPr>
                <w:b/>
                <w:sz w:val="36"/>
                <w:szCs w:val="36"/>
              </w:rPr>
            </w:pPr>
          </w:p>
        </w:tc>
      </w:tr>
    </w:tbl>
    <w:p w14:paraId="7DA31B70" w14:textId="77777777" w:rsidR="009A3438" w:rsidRPr="00794247" w:rsidRDefault="009A3438" w:rsidP="00606490">
      <w:pPr>
        <w:pStyle w:val="Heading3"/>
        <w:rPr>
          <w:sz w:val="24"/>
        </w:rPr>
      </w:pPr>
      <w:r w:rsidRPr="00794247">
        <w:rPr>
          <w:sz w:val="24"/>
        </w:rPr>
        <w:t xml:space="preserve">Policies, patient agreements, </w:t>
      </w:r>
      <w:r w:rsidR="0067326F" w:rsidRPr="00794247">
        <w:rPr>
          <w:sz w:val="24"/>
        </w:rPr>
        <w:t>&amp;</w:t>
      </w:r>
      <w:r w:rsidRPr="00794247">
        <w:rPr>
          <w:sz w:val="24"/>
        </w:rPr>
        <w:t xml:space="preserve"> workflows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gridCol w:w="575"/>
        <w:gridCol w:w="1440"/>
        <w:gridCol w:w="575"/>
        <w:gridCol w:w="1440"/>
      </w:tblGrid>
      <w:tr w:rsidR="009A3438" w:rsidRPr="00B55540" w14:paraId="1377EDD1" w14:textId="77777777" w:rsidTr="003D2A6A">
        <w:trPr>
          <w:trHeight w:val="332"/>
        </w:trPr>
        <w:tc>
          <w:tcPr>
            <w:tcW w:w="1440" w:type="dxa"/>
            <w:tcBorders>
              <w:bottom w:val="single" w:sz="4" w:space="0" w:color="auto"/>
            </w:tcBorders>
          </w:tcPr>
          <w:p w14:paraId="75608980"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1387F069"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611E97D3" w14:textId="77777777" w:rsidR="009A3438" w:rsidRPr="00794247" w:rsidRDefault="009A3438" w:rsidP="003D2A6A">
            <w:pPr>
              <w:jc w:val="center"/>
              <w:rPr>
                <w:rFonts w:ascii="Corbel" w:hAnsi="Corbel"/>
                <w:b/>
                <w:sz w:val="20"/>
                <w:szCs w:val="20"/>
              </w:rPr>
            </w:pPr>
            <w:r w:rsidRPr="00794247">
              <w:rPr>
                <w:rFonts w:ascii="Corbel" w:hAnsi="Corbel"/>
                <w:b/>
                <w:sz w:val="20"/>
                <w:szCs w:val="20"/>
              </w:rPr>
              <w:t>#4 Score</w:t>
            </w:r>
          </w:p>
        </w:tc>
        <w:tc>
          <w:tcPr>
            <w:tcW w:w="575" w:type="dxa"/>
          </w:tcPr>
          <w:p w14:paraId="6DB375E2"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18BE3F16" w14:textId="77777777" w:rsidR="009A3438" w:rsidRPr="00794247" w:rsidRDefault="009A3438" w:rsidP="003D2A6A">
            <w:pPr>
              <w:jc w:val="center"/>
              <w:rPr>
                <w:rFonts w:ascii="Corbel" w:hAnsi="Corbel"/>
                <w:b/>
                <w:sz w:val="20"/>
                <w:szCs w:val="20"/>
              </w:rPr>
            </w:pPr>
            <w:r w:rsidRPr="00794247">
              <w:rPr>
                <w:rFonts w:ascii="Corbel" w:hAnsi="Corbel"/>
                <w:b/>
                <w:sz w:val="20"/>
                <w:szCs w:val="20"/>
              </w:rPr>
              <w:t>#5 Score</w:t>
            </w:r>
          </w:p>
        </w:tc>
        <w:tc>
          <w:tcPr>
            <w:tcW w:w="575" w:type="dxa"/>
          </w:tcPr>
          <w:p w14:paraId="5586FCB1"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698FA01" w14:textId="77777777" w:rsidR="009A3438" w:rsidRPr="00794247" w:rsidRDefault="009A3438" w:rsidP="003D2A6A">
            <w:pPr>
              <w:jc w:val="center"/>
              <w:rPr>
                <w:rFonts w:ascii="Corbel" w:hAnsi="Corbel"/>
                <w:b/>
                <w:sz w:val="20"/>
                <w:szCs w:val="20"/>
              </w:rPr>
            </w:pPr>
            <w:r w:rsidRPr="00794247">
              <w:rPr>
                <w:rFonts w:ascii="Corbel" w:hAnsi="Corbel"/>
                <w:b/>
                <w:sz w:val="20"/>
                <w:szCs w:val="20"/>
              </w:rPr>
              <w:t>#6 Score</w:t>
            </w:r>
          </w:p>
        </w:tc>
        <w:tc>
          <w:tcPr>
            <w:tcW w:w="575" w:type="dxa"/>
          </w:tcPr>
          <w:p w14:paraId="25BBBAD4"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2DFB0EEA" w14:textId="77777777" w:rsidR="009A3438" w:rsidRPr="00794247" w:rsidRDefault="009A3438" w:rsidP="003D2A6A">
            <w:pPr>
              <w:jc w:val="center"/>
              <w:rPr>
                <w:rFonts w:ascii="Corbel" w:hAnsi="Corbel"/>
                <w:b/>
                <w:sz w:val="20"/>
                <w:szCs w:val="20"/>
              </w:rPr>
            </w:pPr>
            <w:r w:rsidRPr="00794247">
              <w:rPr>
                <w:rFonts w:ascii="Corbel" w:hAnsi="Corbel"/>
                <w:b/>
                <w:sz w:val="20"/>
                <w:szCs w:val="20"/>
              </w:rPr>
              <w:t>#7 Score</w:t>
            </w:r>
          </w:p>
        </w:tc>
      </w:tr>
      <w:tr w:rsidR="009A3438" w:rsidRPr="00B55540" w14:paraId="479EFC34"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EB3759"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2CB75C07"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1152346A"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19B17F02"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4962218E"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54AE1668"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359E7B1C"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1BE5A728"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544A7608" w14:textId="77777777" w:rsidR="009A3438" w:rsidRPr="00B55540" w:rsidRDefault="009A3438" w:rsidP="003D2A6A">
            <w:pPr>
              <w:jc w:val="center"/>
              <w:rPr>
                <w:b/>
                <w:sz w:val="36"/>
                <w:szCs w:val="36"/>
              </w:rPr>
            </w:pPr>
          </w:p>
        </w:tc>
      </w:tr>
    </w:tbl>
    <w:p w14:paraId="393E34ED" w14:textId="77777777" w:rsidR="009A3438" w:rsidRPr="00794247" w:rsidRDefault="009A3438" w:rsidP="00606490">
      <w:pPr>
        <w:pStyle w:val="Heading3"/>
        <w:rPr>
          <w:sz w:val="24"/>
        </w:rPr>
      </w:pPr>
      <w:r w:rsidRPr="00794247">
        <w:rPr>
          <w:sz w:val="24"/>
        </w:rPr>
        <w:t xml:space="preserve">Tracking </w:t>
      </w:r>
      <w:r w:rsidR="0067326F" w:rsidRPr="00794247">
        <w:rPr>
          <w:sz w:val="24"/>
        </w:rPr>
        <w:t>&amp;</w:t>
      </w:r>
      <w:r w:rsidRPr="00794247">
        <w:rPr>
          <w:sz w:val="24"/>
        </w:rPr>
        <w:t xml:space="preserve"> monitoring patient care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gridCol w:w="575"/>
        <w:gridCol w:w="1440"/>
      </w:tblGrid>
      <w:tr w:rsidR="009A3438" w:rsidRPr="00794247" w14:paraId="519D5694" w14:textId="77777777" w:rsidTr="003D2A6A">
        <w:trPr>
          <w:trHeight w:val="332"/>
        </w:trPr>
        <w:tc>
          <w:tcPr>
            <w:tcW w:w="1440" w:type="dxa"/>
            <w:tcBorders>
              <w:bottom w:val="single" w:sz="4" w:space="0" w:color="auto"/>
            </w:tcBorders>
          </w:tcPr>
          <w:p w14:paraId="2281405E"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538F0893"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148D29C" w14:textId="77777777" w:rsidR="009A3438" w:rsidRPr="00794247" w:rsidRDefault="009A3438" w:rsidP="003D2A6A">
            <w:pPr>
              <w:jc w:val="center"/>
              <w:rPr>
                <w:rFonts w:ascii="Corbel" w:hAnsi="Corbel"/>
                <w:b/>
                <w:sz w:val="20"/>
                <w:szCs w:val="20"/>
              </w:rPr>
            </w:pPr>
            <w:r w:rsidRPr="00794247">
              <w:rPr>
                <w:rFonts w:ascii="Corbel" w:hAnsi="Corbel"/>
                <w:b/>
                <w:sz w:val="20"/>
                <w:szCs w:val="20"/>
              </w:rPr>
              <w:t>#8 Score</w:t>
            </w:r>
          </w:p>
        </w:tc>
        <w:tc>
          <w:tcPr>
            <w:tcW w:w="575" w:type="dxa"/>
          </w:tcPr>
          <w:p w14:paraId="51C47107"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783108E2" w14:textId="77777777" w:rsidR="009A3438" w:rsidRPr="00794247" w:rsidRDefault="009A3438" w:rsidP="003D2A6A">
            <w:pPr>
              <w:jc w:val="center"/>
              <w:rPr>
                <w:rFonts w:ascii="Corbel" w:hAnsi="Corbel"/>
                <w:b/>
                <w:sz w:val="20"/>
                <w:szCs w:val="20"/>
              </w:rPr>
            </w:pPr>
            <w:r w:rsidRPr="00794247">
              <w:rPr>
                <w:rFonts w:ascii="Corbel" w:hAnsi="Corbel"/>
                <w:b/>
                <w:sz w:val="20"/>
                <w:szCs w:val="20"/>
              </w:rPr>
              <w:t>#9 Score</w:t>
            </w:r>
          </w:p>
        </w:tc>
        <w:tc>
          <w:tcPr>
            <w:tcW w:w="575" w:type="dxa"/>
          </w:tcPr>
          <w:p w14:paraId="0C2EC329"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7901B583" w14:textId="77777777" w:rsidR="009A3438" w:rsidRPr="00794247" w:rsidRDefault="009A3438" w:rsidP="003D2A6A">
            <w:pPr>
              <w:jc w:val="center"/>
              <w:rPr>
                <w:rFonts w:ascii="Corbel" w:hAnsi="Corbel"/>
                <w:b/>
                <w:sz w:val="20"/>
                <w:szCs w:val="20"/>
              </w:rPr>
            </w:pPr>
            <w:r w:rsidRPr="00794247">
              <w:rPr>
                <w:rFonts w:ascii="Corbel" w:hAnsi="Corbel"/>
                <w:b/>
                <w:sz w:val="20"/>
                <w:szCs w:val="20"/>
              </w:rPr>
              <w:t>#10 Score</w:t>
            </w:r>
          </w:p>
        </w:tc>
      </w:tr>
      <w:tr w:rsidR="009A3438" w:rsidRPr="00B55540" w14:paraId="77CDDD0B"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0F4C80"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11F69116"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3B28B084"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23088249"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187AE531"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3DB744E5"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3ADAD298" w14:textId="77777777" w:rsidR="009A3438" w:rsidRPr="00B55540" w:rsidRDefault="009A3438" w:rsidP="003D2A6A">
            <w:pPr>
              <w:jc w:val="center"/>
              <w:rPr>
                <w:b/>
                <w:sz w:val="36"/>
                <w:szCs w:val="36"/>
              </w:rPr>
            </w:pPr>
          </w:p>
        </w:tc>
      </w:tr>
    </w:tbl>
    <w:p w14:paraId="2FA5E84E" w14:textId="77777777" w:rsidR="009A3438" w:rsidRPr="00794247" w:rsidRDefault="009A3438" w:rsidP="00606490">
      <w:pPr>
        <w:pStyle w:val="Heading3"/>
        <w:rPr>
          <w:b/>
          <w:sz w:val="24"/>
        </w:rPr>
      </w:pPr>
      <w:r w:rsidRPr="00794247">
        <w:rPr>
          <w:sz w:val="24"/>
        </w:rPr>
        <w:t>Planned, patient-centered visits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gridCol w:w="575"/>
        <w:gridCol w:w="1440"/>
        <w:gridCol w:w="575"/>
        <w:gridCol w:w="1440"/>
        <w:gridCol w:w="575"/>
        <w:gridCol w:w="1440"/>
      </w:tblGrid>
      <w:tr w:rsidR="009A3438" w:rsidRPr="00794247" w14:paraId="0C996FA0" w14:textId="77777777" w:rsidTr="003D2A6A">
        <w:trPr>
          <w:trHeight w:val="332"/>
        </w:trPr>
        <w:tc>
          <w:tcPr>
            <w:tcW w:w="1440" w:type="dxa"/>
            <w:tcBorders>
              <w:bottom w:val="single" w:sz="4" w:space="0" w:color="auto"/>
            </w:tcBorders>
          </w:tcPr>
          <w:p w14:paraId="0ACDD52D"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1577D4D9"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12D56D5" w14:textId="77777777" w:rsidR="009A3438" w:rsidRPr="00794247" w:rsidRDefault="009A3438" w:rsidP="003D2A6A">
            <w:pPr>
              <w:jc w:val="center"/>
              <w:rPr>
                <w:rFonts w:ascii="Corbel" w:hAnsi="Corbel"/>
                <w:b/>
                <w:sz w:val="20"/>
                <w:szCs w:val="20"/>
              </w:rPr>
            </w:pPr>
            <w:r w:rsidRPr="00794247">
              <w:rPr>
                <w:rFonts w:ascii="Corbel" w:hAnsi="Corbel"/>
                <w:b/>
                <w:sz w:val="20"/>
                <w:szCs w:val="20"/>
              </w:rPr>
              <w:t>#11 Score</w:t>
            </w:r>
          </w:p>
        </w:tc>
        <w:tc>
          <w:tcPr>
            <w:tcW w:w="575" w:type="dxa"/>
          </w:tcPr>
          <w:p w14:paraId="33690697"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5F2EA732" w14:textId="77777777" w:rsidR="009A3438" w:rsidRPr="00794247" w:rsidRDefault="009A3438" w:rsidP="003D2A6A">
            <w:pPr>
              <w:jc w:val="center"/>
              <w:rPr>
                <w:rFonts w:ascii="Corbel" w:hAnsi="Corbel"/>
                <w:b/>
                <w:sz w:val="20"/>
                <w:szCs w:val="20"/>
              </w:rPr>
            </w:pPr>
            <w:r w:rsidRPr="00794247">
              <w:rPr>
                <w:rFonts w:ascii="Corbel" w:hAnsi="Corbel"/>
                <w:b/>
                <w:sz w:val="20"/>
                <w:szCs w:val="20"/>
              </w:rPr>
              <w:t>#12 Score</w:t>
            </w:r>
          </w:p>
        </w:tc>
        <w:tc>
          <w:tcPr>
            <w:tcW w:w="575" w:type="dxa"/>
          </w:tcPr>
          <w:p w14:paraId="1BD108ED"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D5024D2" w14:textId="77777777" w:rsidR="009A3438" w:rsidRPr="00794247" w:rsidRDefault="009A3438" w:rsidP="003D2A6A">
            <w:pPr>
              <w:jc w:val="center"/>
              <w:rPr>
                <w:rFonts w:ascii="Corbel" w:hAnsi="Corbel"/>
                <w:b/>
                <w:sz w:val="20"/>
                <w:szCs w:val="20"/>
              </w:rPr>
            </w:pPr>
            <w:r w:rsidRPr="00794247">
              <w:rPr>
                <w:rFonts w:ascii="Corbel" w:hAnsi="Corbel"/>
                <w:b/>
                <w:sz w:val="20"/>
                <w:szCs w:val="20"/>
              </w:rPr>
              <w:t>#13 Score</w:t>
            </w:r>
          </w:p>
        </w:tc>
        <w:tc>
          <w:tcPr>
            <w:tcW w:w="575" w:type="dxa"/>
          </w:tcPr>
          <w:p w14:paraId="46A15305"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5FAD2A4" w14:textId="77777777" w:rsidR="009A3438" w:rsidRPr="00794247" w:rsidRDefault="009A3438" w:rsidP="003D2A6A">
            <w:pPr>
              <w:jc w:val="center"/>
              <w:rPr>
                <w:rFonts w:ascii="Corbel" w:hAnsi="Corbel"/>
                <w:b/>
                <w:sz w:val="20"/>
                <w:szCs w:val="20"/>
              </w:rPr>
            </w:pPr>
            <w:r w:rsidRPr="00794247">
              <w:rPr>
                <w:rFonts w:ascii="Corbel" w:hAnsi="Corbel"/>
                <w:b/>
                <w:sz w:val="20"/>
                <w:szCs w:val="20"/>
              </w:rPr>
              <w:t>#14 Score</w:t>
            </w:r>
          </w:p>
        </w:tc>
        <w:tc>
          <w:tcPr>
            <w:tcW w:w="575" w:type="dxa"/>
          </w:tcPr>
          <w:p w14:paraId="726F9FAA"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F4D1E8A" w14:textId="77777777" w:rsidR="009A3438" w:rsidRPr="00794247" w:rsidRDefault="009A3438" w:rsidP="003D2A6A">
            <w:pPr>
              <w:jc w:val="center"/>
              <w:rPr>
                <w:rFonts w:ascii="Corbel" w:hAnsi="Corbel"/>
                <w:b/>
                <w:sz w:val="20"/>
                <w:szCs w:val="20"/>
              </w:rPr>
            </w:pPr>
            <w:r w:rsidRPr="00794247">
              <w:rPr>
                <w:rFonts w:ascii="Corbel" w:hAnsi="Corbel"/>
                <w:b/>
                <w:sz w:val="20"/>
                <w:szCs w:val="20"/>
              </w:rPr>
              <w:t>#15 Score</w:t>
            </w:r>
          </w:p>
        </w:tc>
      </w:tr>
      <w:tr w:rsidR="009A3438" w:rsidRPr="00B55540" w14:paraId="30A681DE"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5BF848"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6450D3F8"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0BE0CE01"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4A4BA7F9"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5377CA5B"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359AE92A"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12EFBD83"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1246087C"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23C031E0"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1F461407"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5E7B061D" w14:textId="77777777" w:rsidR="009A3438" w:rsidRPr="00B55540" w:rsidRDefault="009A3438" w:rsidP="003D2A6A">
            <w:pPr>
              <w:jc w:val="center"/>
              <w:rPr>
                <w:b/>
                <w:sz w:val="36"/>
                <w:szCs w:val="36"/>
              </w:rPr>
            </w:pPr>
          </w:p>
        </w:tc>
      </w:tr>
    </w:tbl>
    <w:p w14:paraId="7ED0FABC" w14:textId="77777777" w:rsidR="009A3438" w:rsidRPr="00794247" w:rsidRDefault="009A3438" w:rsidP="00606490">
      <w:pPr>
        <w:pStyle w:val="Heading3"/>
        <w:rPr>
          <w:sz w:val="24"/>
        </w:rPr>
      </w:pPr>
      <w:r w:rsidRPr="00794247">
        <w:rPr>
          <w:sz w:val="24"/>
        </w:rPr>
        <w:lastRenderedPageBreak/>
        <w:t>Caring for complex patients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tblGrid>
      <w:tr w:rsidR="009A3438" w:rsidRPr="00B55540" w14:paraId="2C3F79B1" w14:textId="77777777" w:rsidTr="003D2A6A">
        <w:trPr>
          <w:trHeight w:val="332"/>
        </w:trPr>
        <w:tc>
          <w:tcPr>
            <w:tcW w:w="1440" w:type="dxa"/>
            <w:tcBorders>
              <w:bottom w:val="single" w:sz="4" w:space="0" w:color="auto"/>
            </w:tcBorders>
          </w:tcPr>
          <w:p w14:paraId="322FFD60"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7618281C"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17C7AB04" w14:textId="77777777" w:rsidR="009A3438" w:rsidRPr="00794247" w:rsidRDefault="009A3438" w:rsidP="003D2A6A">
            <w:pPr>
              <w:jc w:val="center"/>
              <w:rPr>
                <w:rFonts w:ascii="Corbel" w:hAnsi="Corbel"/>
                <w:b/>
                <w:sz w:val="20"/>
                <w:szCs w:val="20"/>
              </w:rPr>
            </w:pPr>
            <w:r w:rsidRPr="00794247">
              <w:rPr>
                <w:rFonts w:ascii="Corbel" w:hAnsi="Corbel"/>
                <w:b/>
                <w:sz w:val="20"/>
                <w:szCs w:val="20"/>
              </w:rPr>
              <w:t>#16 Score</w:t>
            </w:r>
          </w:p>
        </w:tc>
        <w:tc>
          <w:tcPr>
            <w:tcW w:w="575" w:type="dxa"/>
          </w:tcPr>
          <w:p w14:paraId="61F88135"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1581B668" w14:textId="77777777" w:rsidR="009A3438" w:rsidRPr="00794247" w:rsidRDefault="009A3438" w:rsidP="003D2A6A">
            <w:pPr>
              <w:jc w:val="center"/>
              <w:rPr>
                <w:rFonts w:ascii="Corbel" w:hAnsi="Corbel"/>
                <w:b/>
                <w:sz w:val="20"/>
                <w:szCs w:val="20"/>
              </w:rPr>
            </w:pPr>
            <w:r w:rsidRPr="00794247">
              <w:rPr>
                <w:rFonts w:ascii="Corbel" w:hAnsi="Corbel"/>
                <w:b/>
                <w:sz w:val="20"/>
                <w:szCs w:val="20"/>
              </w:rPr>
              <w:t>#17 Score</w:t>
            </w:r>
          </w:p>
        </w:tc>
      </w:tr>
      <w:tr w:rsidR="009A3438" w:rsidRPr="00B55540" w14:paraId="052463B1"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2C40D6"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2EC01ACC"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1AD0E1C6"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5A721E5A"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67035017" w14:textId="77777777" w:rsidR="009A3438" w:rsidRPr="00B55540" w:rsidRDefault="009A3438" w:rsidP="003D2A6A">
            <w:pPr>
              <w:jc w:val="center"/>
              <w:rPr>
                <w:b/>
                <w:sz w:val="36"/>
                <w:szCs w:val="36"/>
              </w:rPr>
            </w:pPr>
          </w:p>
        </w:tc>
      </w:tr>
    </w:tbl>
    <w:p w14:paraId="60112EE7" w14:textId="77777777" w:rsidR="009A3438" w:rsidRPr="00794247" w:rsidRDefault="009A3438" w:rsidP="00606490">
      <w:pPr>
        <w:pStyle w:val="Heading3"/>
        <w:rPr>
          <w:sz w:val="24"/>
        </w:rPr>
      </w:pPr>
      <w:r w:rsidRPr="00794247">
        <w:rPr>
          <w:sz w:val="24"/>
        </w:rPr>
        <w:t>Measuring success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tblGrid>
      <w:tr w:rsidR="009A3438" w:rsidRPr="00B55540" w14:paraId="59C521DB" w14:textId="77777777" w:rsidTr="003D2A6A">
        <w:trPr>
          <w:trHeight w:val="332"/>
        </w:trPr>
        <w:tc>
          <w:tcPr>
            <w:tcW w:w="1440" w:type="dxa"/>
            <w:tcBorders>
              <w:bottom w:val="single" w:sz="4" w:space="0" w:color="auto"/>
            </w:tcBorders>
          </w:tcPr>
          <w:p w14:paraId="0E413734"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76EF6CDA"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5A2FD26B" w14:textId="77777777" w:rsidR="009A3438" w:rsidRPr="00794247" w:rsidRDefault="009A3438" w:rsidP="003D2A6A">
            <w:pPr>
              <w:jc w:val="center"/>
              <w:rPr>
                <w:rFonts w:ascii="Corbel" w:hAnsi="Corbel"/>
                <w:b/>
                <w:sz w:val="20"/>
                <w:szCs w:val="20"/>
              </w:rPr>
            </w:pPr>
            <w:r w:rsidRPr="00794247">
              <w:rPr>
                <w:rFonts w:ascii="Corbel" w:hAnsi="Corbel"/>
                <w:b/>
                <w:sz w:val="20"/>
                <w:szCs w:val="20"/>
              </w:rPr>
              <w:t>#18 Score</w:t>
            </w:r>
          </w:p>
        </w:tc>
        <w:tc>
          <w:tcPr>
            <w:tcW w:w="575" w:type="dxa"/>
          </w:tcPr>
          <w:p w14:paraId="77A82A02"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09609873" w14:textId="77777777" w:rsidR="009A3438" w:rsidRPr="00794247" w:rsidRDefault="009A3438" w:rsidP="003D2A6A">
            <w:pPr>
              <w:jc w:val="center"/>
              <w:rPr>
                <w:rFonts w:ascii="Corbel" w:hAnsi="Corbel"/>
                <w:b/>
                <w:sz w:val="20"/>
                <w:szCs w:val="20"/>
              </w:rPr>
            </w:pPr>
            <w:r w:rsidRPr="00794247">
              <w:rPr>
                <w:rFonts w:ascii="Corbel" w:hAnsi="Corbel"/>
                <w:b/>
                <w:sz w:val="20"/>
                <w:szCs w:val="20"/>
              </w:rPr>
              <w:t>#19 Score</w:t>
            </w:r>
          </w:p>
        </w:tc>
      </w:tr>
      <w:tr w:rsidR="009A3438" w:rsidRPr="00B55540" w14:paraId="3633F2AD"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B0C398"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6A4C93C7"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16CE3959"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007ACF12"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0266A0D0" w14:textId="77777777" w:rsidR="009A3438" w:rsidRPr="00B55540" w:rsidRDefault="009A3438" w:rsidP="003D2A6A">
            <w:pPr>
              <w:jc w:val="center"/>
              <w:rPr>
                <w:b/>
                <w:sz w:val="36"/>
                <w:szCs w:val="36"/>
              </w:rPr>
            </w:pPr>
          </w:p>
        </w:tc>
      </w:tr>
    </w:tbl>
    <w:p w14:paraId="01F1B526" w14:textId="77777777" w:rsidR="00794247" w:rsidRDefault="00794247" w:rsidP="00794247">
      <w:pPr>
        <w:pStyle w:val="Heading3"/>
        <w:rPr>
          <w:sz w:val="24"/>
        </w:rPr>
      </w:pPr>
    </w:p>
    <w:p w14:paraId="30BF12F3" w14:textId="77777777" w:rsidR="009A3438" w:rsidRPr="00794247" w:rsidRDefault="009A3438" w:rsidP="00794247">
      <w:pPr>
        <w:pStyle w:val="Heading3"/>
        <w:pBdr>
          <w:top w:val="dashed" w:sz="4" w:space="1" w:color="auto"/>
        </w:pBdr>
        <w:rPr>
          <w:sz w:val="24"/>
        </w:rPr>
      </w:pPr>
      <w:r w:rsidRPr="00794247">
        <w:rPr>
          <w:sz w:val="24"/>
        </w:rPr>
        <w:t>Overall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75"/>
        <w:gridCol w:w="1440"/>
        <w:gridCol w:w="575"/>
        <w:gridCol w:w="1440"/>
        <w:gridCol w:w="575"/>
        <w:gridCol w:w="1440"/>
        <w:gridCol w:w="575"/>
        <w:gridCol w:w="1440"/>
        <w:gridCol w:w="575"/>
        <w:gridCol w:w="1440"/>
        <w:gridCol w:w="575"/>
        <w:gridCol w:w="1440"/>
      </w:tblGrid>
      <w:tr w:rsidR="009A3438" w:rsidRPr="00794247" w14:paraId="120FC7F7" w14:textId="77777777" w:rsidTr="003D2A6A">
        <w:trPr>
          <w:trHeight w:val="332"/>
        </w:trPr>
        <w:tc>
          <w:tcPr>
            <w:tcW w:w="1440" w:type="dxa"/>
            <w:tcBorders>
              <w:bottom w:val="single" w:sz="4" w:space="0" w:color="auto"/>
            </w:tcBorders>
          </w:tcPr>
          <w:p w14:paraId="2D46CB33" w14:textId="77777777" w:rsidR="009A3438" w:rsidRPr="00794247" w:rsidRDefault="009A3438" w:rsidP="003D2A6A">
            <w:pPr>
              <w:jc w:val="center"/>
              <w:rPr>
                <w:rFonts w:ascii="Corbel" w:hAnsi="Corbel"/>
                <w:b/>
                <w:sz w:val="20"/>
                <w:szCs w:val="20"/>
              </w:rPr>
            </w:pPr>
            <w:r w:rsidRPr="00794247">
              <w:rPr>
                <w:rFonts w:ascii="Corbel" w:hAnsi="Corbel"/>
                <w:b/>
                <w:sz w:val="20"/>
                <w:szCs w:val="20"/>
              </w:rPr>
              <w:t>Total</w:t>
            </w:r>
          </w:p>
        </w:tc>
        <w:tc>
          <w:tcPr>
            <w:tcW w:w="575" w:type="dxa"/>
          </w:tcPr>
          <w:p w14:paraId="0FEE229F"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DB2DEFD" w14:textId="77777777" w:rsidR="009A3438" w:rsidRPr="00794247" w:rsidRDefault="009A3438" w:rsidP="003D2A6A">
            <w:pPr>
              <w:jc w:val="center"/>
              <w:rPr>
                <w:rFonts w:ascii="Corbel" w:hAnsi="Corbel"/>
                <w:b/>
                <w:sz w:val="20"/>
                <w:szCs w:val="20"/>
              </w:rPr>
            </w:pPr>
            <w:r w:rsidRPr="00794247">
              <w:rPr>
                <w:rFonts w:ascii="Corbel" w:hAnsi="Corbel"/>
                <w:b/>
                <w:sz w:val="20"/>
                <w:szCs w:val="20"/>
              </w:rPr>
              <w:t>Leadership</w:t>
            </w:r>
          </w:p>
        </w:tc>
        <w:tc>
          <w:tcPr>
            <w:tcW w:w="575" w:type="dxa"/>
          </w:tcPr>
          <w:p w14:paraId="122176B7"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28D4060D" w14:textId="77777777" w:rsidR="009A3438" w:rsidRPr="00794247" w:rsidRDefault="009A3438" w:rsidP="003D2A6A">
            <w:pPr>
              <w:jc w:val="center"/>
              <w:rPr>
                <w:rFonts w:ascii="Corbel" w:hAnsi="Corbel"/>
                <w:b/>
                <w:sz w:val="20"/>
                <w:szCs w:val="20"/>
              </w:rPr>
            </w:pPr>
            <w:r w:rsidRPr="00794247">
              <w:rPr>
                <w:rFonts w:ascii="Corbel" w:hAnsi="Corbel"/>
                <w:b/>
                <w:sz w:val="20"/>
                <w:szCs w:val="20"/>
              </w:rPr>
              <w:t>Policies</w:t>
            </w:r>
          </w:p>
        </w:tc>
        <w:tc>
          <w:tcPr>
            <w:tcW w:w="575" w:type="dxa"/>
          </w:tcPr>
          <w:p w14:paraId="68F8E3B5"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2F447F6E" w14:textId="77777777" w:rsidR="009A3438" w:rsidRPr="00794247" w:rsidRDefault="009A3438" w:rsidP="003D2A6A">
            <w:pPr>
              <w:jc w:val="center"/>
              <w:rPr>
                <w:rFonts w:ascii="Corbel" w:hAnsi="Corbel"/>
                <w:b/>
                <w:sz w:val="20"/>
                <w:szCs w:val="20"/>
              </w:rPr>
            </w:pPr>
            <w:r w:rsidRPr="00794247">
              <w:rPr>
                <w:rFonts w:ascii="Corbel" w:hAnsi="Corbel"/>
                <w:b/>
                <w:sz w:val="20"/>
                <w:szCs w:val="20"/>
              </w:rPr>
              <w:t>Tracking</w:t>
            </w:r>
          </w:p>
        </w:tc>
        <w:tc>
          <w:tcPr>
            <w:tcW w:w="575" w:type="dxa"/>
          </w:tcPr>
          <w:p w14:paraId="71D96F48"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D8F1292" w14:textId="77777777" w:rsidR="009A3438" w:rsidRPr="00794247" w:rsidRDefault="009A3438" w:rsidP="003D2A6A">
            <w:pPr>
              <w:jc w:val="center"/>
              <w:rPr>
                <w:rFonts w:ascii="Corbel" w:hAnsi="Corbel"/>
                <w:b/>
                <w:sz w:val="20"/>
                <w:szCs w:val="20"/>
              </w:rPr>
            </w:pPr>
            <w:r w:rsidRPr="00794247">
              <w:rPr>
                <w:rFonts w:ascii="Corbel" w:hAnsi="Corbel"/>
                <w:b/>
                <w:sz w:val="20"/>
                <w:szCs w:val="20"/>
              </w:rPr>
              <w:t>Planned</w:t>
            </w:r>
          </w:p>
        </w:tc>
        <w:tc>
          <w:tcPr>
            <w:tcW w:w="575" w:type="dxa"/>
          </w:tcPr>
          <w:p w14:paraId="34C836CB"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7FEAD5B8" w14:textId="77777777" w:rsidR="009A3438" w:rsidRPr="00794247" w:rsidRDefault="009A3438" w:rsidP="003D2A6A">
            <w:pPr>
              <w:jc w:val="center"/>
              <w:rPr>
                <w:rFonts w:ascii="Corbel" w:hAnsi="Corbel"/>
                <w:b/>
                <w:sz w:val="20"/>
                <w:szCs w:val="20"/>
              </w:rPr>
            </w:pPr>
            <w:r w:rsidRPr="00794247">
              <w:rPr>
                <w:rFonts w:ascii="Corbel" w:hAnsi="Corbel"/>
                <w:b/>
                <w:sz w:val="20"/>
                <w:szCs w:val="20"/>
              </w:rPr>
              <w:t>Caring</w:t>
            </w:r>
          </w:p>
        </w:tc>
        <w:tc>
          <w:tcPr>
            <w:tcW w:w="575" w:type="dxa"/>
          </w:tcPr>
          <w:p w14:paraId="6F15FB16" w14:textId="77777777" w:rsidR="009A3438" w:rsidRPr="00794247" w:rsidRDefault="009A3438" w:rsidP="003D2A6A">
            <w:pPr>
              <w:jc w:val="center"/>
              <w:rPr>
                <w:rFonts w:ascii="Corbel" w:hAnsi="Corbel"/>
                <w:b/>
                <w:sz w:val="20"/>
                <w:szCs w:val="20"/>
              </w:rPr>
            </w:pPr>
          </w:p>
        </w:tc>
        <w:tc>
          <w:tcPr>
            <w:tcW w:w="1440" w:type="dxa"/>
            <w:tcBorders>
              <w:bottom w:val="single" w:sz="4" w:space="0" w:color="auto"/>
            </w:tcBorders>
          </w:tcPr>
          <w:p w14:paraId="394E75F3" w14:textId="77777777" w:rsidR="009A3438" w:rsidRPr="00794247" w:rsidRDefault="009A3438" w:rsidP="003D2A6A">
            <w:pPr>
              <w:jc w:val="center"/>
              <w:rPr>
                <w:rFonts w:ascii="Corbel" w:hAnsi="Corbel"/>
                <w:b/>
                <w:sz w:val="20"/>
                <w:szCs w:val="20"/>
              </w:rPr>
            </w:pPr>
            <w:r w:rsidRPr="00794247">
              <w:rPr>
                <w:rFonts w:ascii="Corbel" w:hAnsi="Corbel"/>
                <w:b/>
                <w:sz w:val="20"/>
                <w:szCs w:val="20"/>
              </w:rPr>
              <w:t>Measuring</w:t>
            </w:r>
          </w:p>
        </w:tc>
      </w:tr>
      <w:tr w:rsidR="009A3438" w:rsidRPr="00B55540" w14:paraId="080739B9" w14:textId="77777777" w:rsidTr="003D2A6A">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771CA9"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2E932F46" w14:textId="77777777" w:rsidR="009A3438" w:rsidRPr="00B55540" w:rsidRDefault="009A3438" w:rsidP="003D2A6A">
            <w:pPr>
              <w:jc w:val="center"/>
              <w:rPr>
                <w:b/>
                <w:sz w:val="36"/>
                <w:szCs w:val="36"/>
              </w:rPr>
            </w:pPr>
            <w:r>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5F896CE4"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36235D37"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05BBE086"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13A12A7B"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28E77432"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52616EE4"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7EE7FAAA"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tcPr>
          <w:p w14:paraId="248843CC"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tcPr>
          <w:p w14:paraId="1A9D9C4A" w14:textId="77777777" w:rsidR="009A3438" w:rsidRPr="00B55540" w:rsidRDefault="009A3438" w:rsidP="003D2A6A">
            <w:pPr>
              <w:jc w:val="center"/>
              <w:rPr>
                <w:b/>
                <w:sz w:val="36"/>
                <w:szCs w:val="36"/>
              </w:rPr>
            </w:pPr>
          </w:p>
        </w:tc>
        <w:tc>
          <w:tcPr>
            <w:tcW w:w="575" w:type="dxa"/>
            <w:tcBorders>
              <w:left w:val="single" w:sz="4" w:space="0" w:color="auto"/>
              <w:right w:val="single" w:sz="4" w:space="0" w:color="auto"/>
            </w:tcBorders>
            <w:vAlign w:val="center"/>
          </w:tcPr>
          <w:p w14:paraId="2B8178AF" w14:textId="77777777" w:rsidR="009A3438" w:rsidRPr="00B55540" w:rsidRDefault="009A3438" w:rsidP="003D2A6A">
            <w:pPr>
              <w:jc w:val="center"/>
              <w:rPr>
                <w:b/>
                <w:sz w:val="36"/>
                <w:szCs w:val="36"/>
              </w:rPr>
            </w:pPr>
            <w:r w:rsidRPr="00B55540">
              <w:rPr>
                <w:b/>
                <w:sz w:val="36"/>
                <w:szCs w:val="36"/>
              </w:rPr>
              <w:t>+</w:t>
            </w:r>
          </w:p>
        </w:tc>
        <w:tc>
          <w:tcPr>
            <w:tcW w:w="1440" w:type="dxa"/>
            <w:tcBorders>
              <w:top w:val="single" w:sz="4" w:space="0" w:color="auto"/>
              <w:left w:val="single" w:sz="4" w:space="0" w:color="auto"/>
              <w:bottom w:val="single" w:sz="4" w:space="0" w:color="auto"/>
              <w:right w:val="single" w:sz="4" w:space="0" w:color="auto"/>
            </w:tcBorders>
            <w:vAlign w:val="center"/>
          </w:tcPr>
          <w:p w14:paraId="20FF9516" w14:textId="77777777" w:rsidR="009A3438" w:rsidRPr="00B55540" w:rsidRDefault="009A3438" w:rsidP="003D2A6A">
            <w:pPr>
              <w:jc w:val="center"/>
              <w:rPr>
                <w:b/>
                <w:sz w:val="36"/>
                <w:szCs w:val="36"/>
              </w:rPr>
            </w:pPr>
          </w:p>
        </w:tc>
      </w:tr>
    </w:tbl>
    <w:p w14:paraId="183E21AF" w14:textId="77777777" w:rsidR="009A3438" w:rsidRDefault="009A3438" w:rsidP="00606490">
      <w:pPr>
        <w:pStyle w:val="Heading2"/>
      </w:pPr>
      <w:r>
        <w:t>Challenges &amp; successes discussion guide</w:t>
      </w:r>
    </w:p>
    <w:p w14:paraId="229F0840" w14:textId="77777777" w:rsidR="008D70CE" w:rsidRDefault="008D70CE" w:rsidP="00606490">
      <w:pPr>
        <w:pStyle w:val="BodyText"/>
      </w:pPr>
      <w:r>
        <w:t>The following questions are prompts for discussion among clinicians and staff, which are useful to consider at the start of implementing the Six Building Blocks program.</w:t>
      </w:r>
    </w:p>
    <w:p w14:paraId="4A0C3247" w14:textId="73D92967" w:rsidR="00B3037E" w:rsidRDefault="00B3037E" w:rsidP="00606490">
      <w:pPr>
        <w:pStyle w:val="Bullet"/>
      </w:pPr>
      <w:r>
        <w:t>What do you think is going well in your organization in regard to caring for patients on chronic opioid therapy? Why?</w:t>
      </w:r>
    </w:p>
    <w:p w14:paraId="50F19C04" w14:textId="77777777" w:rsidR="00794247" w:rsidRDefault="00794247" w:rsidP="00794247">
      <w:pPr>
        <w:pStyle w:val="Bullet"/>
        <w:numPr>
          <w:ilvl w:val="0"/>
          <w:numId w:val="0"/>
        </w:numPr>
        <w:ind w:left="245" w:hanging="245"/>
      </w:pPr>
    </w:p>
    <w:p w14:paraId="5FFB3791" w14:textId="77777777" w:rsidR="00794247" w:rsidRDefault="00794247" w:rsidP="00794247">
      <w:pPr>
        <w:pStyle w:val="Bullet"/>
        <w:numPr>
          <w:ilvl w:val="0"/>
          <w:numId w:val="0"/>
        </w:numPr>
        <w:ind w:left="245" w:hanging="245"/>
      </w:pPr>
    </w:p>
    <w:p w14:paraId="438FA804" w14:textId="77777777" w:rsidR="00794247" w:rsidRDefault="00794247" w:rsidP="00794247">
      <w:pPr>
        <w:pStyle w:val="Bullet"/>
        <w:numPr>
          <w:ilvl w:val="0"/>
          <w:numId w:val="0"/>
        </w:numPr>
        <w:ind w:left="245" w:hanging="245"/>
      </w:pPr>
    </w:p>
    <w:p w14:paraId="792D8255" w14:textId="77777777" w:rsidR="00B3037E" w:rsidRDefault="00B3037E" w:rsidP="00606490">
      <w:pPr>
        <w:pStyle w:val="Bullet"/>
      </w:pPr>
      <w:r>
        <w:t>What do you think are areas of challenge? What contributes to these struggles?</w:t>
      </w:r>
    </w:p>
    <w:p w14:paraId="61EDF1C2" w14:textId="77777777" w:rsidR="00794247" w:rsidRDefault="00794247" w:rsidP="00794247">
      <w:pPr>
        <w:pStyle w:val="Bullet"/>
        <w:numPr>
          <w:ilvl w:val="0"/>
          <w:numId w:val="0"/>
        </w:numPr>
        <w:ind w:left="245" w:hanging="245"/>
      </w:pPr>
    </w:p>
    <w:p w14:paraId="00609B7D" w14:textId="77777777" w:rsidR="00794247" w:rsidRDefault="00794247" w:rsidP="00794247">
      <w:pPr>
        <w:pStyle w:val="Bullet"/>
        <w:numPr>
          <w:ilvl w:val="0"/>
          <w:numId w:val="0"/>
        </w:numPr>
        <w:ind w:left="245" w:hanging="245"/>
      </w:pPr>
    </w:p>
    <w:p w14:paraId="1539AF21" w14:textId="77777777" w:rsidR="00794247" w:rsidRDefault="00794247" w:rsidP="00794247">
      <w:pPr>
        <w:pStyle w:val="Bullet"/>
        <w:numPr>
          <w:ilvl w:val="0"/>
          <w:numId w:val="0"/>
        </w:numPr>
        <w:ind w:left="245" w:hanging="245"/>
      </w:pPr>
    </w:p>
    <w:p w14:paraId="6100389D" w14:textId="77777777" w:rsidR="00B3037E" w:rsidRDefault="00B3037E" w:rsidP="00606490">
      <w:pPr>
        <w:pStyle w:val="Bullet"/>
      </w:pPr>
      <w:r>
        <w:t>What do you and your clinic hope to achieve through the Six Building Blocks Program?</w:t>
      </w:r>
    </w:p>
    <w:p w14:paraId="6088CD02" w14:textId="77777777" w:rsidR="003D2A6A" w:rsidRDefault="003D2A6A" w:rsidP="00B3037E"/>
    <w:sectPr w:rsidR="003D2A6A" w:rsidSect="009A343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88346" w14:textId="77777777" w:rsidR="00180D64" w:rsidRDefault="00180D64" w:rsidP="009A3438">
      <w:r>
        <w:separator/>
      </w:r>
    </w:p>
  </w:endnote>
  <w:endnote w:type="continuationSeparator" w:id="0">
    <w:p w14:paraId="075CB88D" w14:textId="77777777" w:rsidR="00180D64" w:rsidRDefault="00180D64" w:rsidP="009A3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Headings CS)">
    <w:altName w:val="Times New Roman"/>
    <w:charset w:val="00"/>
    <w:family w:val="roman"/>
    <w:pitch w:val="variable"/>
    <w:sig w:usb0="E0002AFF" w:usb1="C0007841" w:usb2="00000009" w:usb3="00000000" w:csb0="000001FF" w:csb1="00000000"/>
  </w:font>
  <w:font w:name="HYPost-Light">
    <w:altName w:val="Batang"/>
    <w:charset w:val="81"/>
    <w:family w:val="roman"/>
    <w:pitch w:val="default"/>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05982"/>
      <w:docPartObj>
        <w:docPartGallery w:val="Page Numbers (Bottom of Page)"/>
        <w:docPartUnique/>
      </w:docPartObj>
    </w:sdtPr>
    <w:sdtEndPr>
      <w:rPr>
        <w:noProof/>
      </w:rPr>
    </w:sdtEndPr>
    <w:sdtContent>
      <w:p w14:paraId="569D123D" w14:textId="130AF97A" w:rsidR="003D2A6A" w:rsidRPr="007E5239" w:rsidRDefault="003D2A6A" w:rsidP="00E17364">
        <w:pPr>
          <w:pStyle w:val="Footer"/>
          <w:pBdr>
            <w:top w:val="dotted" w:sz="12" w:space="1" w:color="BFBFBF" w:themeColor="text1" w:themeTint="40"/>
          </w:pBdr>
          <w:spacing w:after="0" w:line="240" w:lineRule="auto"/>
          <w:ind w:left="1440"/>
          <w:jc w:val="right"/>
          <w:rPr>
            <w:rFonts w:cs="Times New Roman (Body CS)"/>
            <w:color w:val="000000" w:themeColor="text1"/>
            <w:sz w:val="16"/>
            <w:szCs w:val="16"/>
            <w14:numForm w14:val="lining"/>
          </w:rPr>
        </w:pPr>
        <w:r w:rsidRPr="0045554A">
          <w:rPr>
            <w:noProof/>
          </w:rPr>
          <w:drawing>
            <wp:anchor distT="0" distB="0" distL="114300" distR="114300" simplePos="0" relativeHeight="251660288" behindDoc="0" locked="0" layoutInCell="1" allowOverlap="1" wp14:anchorId="3B3365AB" wp14:editId="4D527C19">
              <wp:simplePos x="0" y="0"/>
              <wp:positionH relativeFrom="margin">
                <wp:posOffset>5233035</wp:posOffset>
              </wp:positionH>
              <wp:positionV relativeFrom="page">
                <wp:posOffset>9014460</wp:posOffset>
              </wp:positionV>
              <wp:extent cx="710565" cy="250190"/>
              <wp:effectExtent l="0" t="0" r="0" b="0"/>
              <wp:wrapThrough wrapText="bothSides">
                <wp:wrapPolygon edited="0">
                  <wp:start x="0" y="0"/>
                  <wp:lineTo x="0" y="19736"/>
                  <wp:lineTo x="20847" y="19736"/>
                  <wp:lineTo x="20847" y="0"/>
                  <wp:lineTo x="0" y="0"/>
                </wp:wrapPolygon>
              </wp:wrapThrough>
              <wp:docPr id="12" name="Picture 1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0565" cy="250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18FF">
          <w:rPr>
            <w:rFonts w:cs="Times New Roman (Body CS)"/>
            <w:sz w:val="16"/>
            <w:szCs w:val="16"/>
            <w14:numForm w14:val="lining"/>
          </w:rPr>
          <w:t>SIX BUILDING BLOCKS</w:t>
        </w:r>
        <w:r>
          <w:rPr>
            <w:rFonts w:cs="Times New Roman (Body CS)"/>
            <w:color w:val="000000" w:themeColor="text1"/>
            <w:sz w:val="16"/>
            <w:szCs w:val="16"/>
            <w14:numForm w14:val="lining"/>
          </w:rPr>
          <w:t xml:space="preserve"> SELF-ASSESSMENT</w:t>
        </w:r>
        <w:r w:rsidRPr="007354A0">
          <w:rPr>
            <w:rFonts w:cs="Times New Roman (Body CS)"/>
            <w:color w:val="000000" w:themeColor="text1"/>
            <w:sz w:val="16"/>
            <w:szCs w:val="16"/>
            <w14:numForm w14:val="lining"/>
          </w:rPr>
          <w:t xml:space="preserve"> </w:t>
        </w:r>
        <w:r>
          <w:rPr>
            <w:rFonts w:cs="Times New Roman (Body CS)"/>
            <w:color w:val="000000" w:themeColor="text1"/>
            <w:sz w:val="16"/>
            <w:szCs w:val="16"/>
            <w14:numForm w14:val="lining"/>
          </w:rPr>
          <w:t>| VERSION 2020.12.21</w:t>
        </w:r>
      </w:p>
      <w:p w14:paraId="62D189DF" w14:textId="33227E42" w:rsidR="003D2A6A" w:rsidRDefault="003D2A6A" w:rsidP="00E17364">
        <w:pPr>
          <w:spacing w:after="0" w:line="240" w:lineRule="auto"/>
          <w:ind w:firstLine="907"/>
          <w:jc w:val="right"/>
          <w:rPr>
            <w:rFonts w:cs="Times New Roman (Body CS)"/>
            <w:color w:val="000000" w:themeColor="text1"/>
            <w:sz w:val="16"/>
            <w:szCs w:val="16"/>
            <w14:numForm w14:val="lining"/>
          </w:rPr>
        </w:pPr>
        <w:r w:rsidRPr="0045554A">
          <w:rPr>
            <w:noProof/>
          </w:rPr>
          <w:drawing>
            <wp:anchor distT="0" distB="0" distL="114300" distR="114300" simplePos="0" relativeHeight="251662336" behindDoc="1" locked="0" layoutInCell="1" allowOverlap="1" wp14:anchorId="2FA4B490" wp14:editId="02275071">
              <wp:simplePos x="0" y="0"/>
              <wp:positionH relativeFrom="margin">
                <wp:align>right</wp:align>
              </wp:positionH>
              <wp:positionV relativeFrom="bottomMargin">
                <wp:posOffset>30453</wp:posOffset>
              </wp:positionV>
              <wp:extent cx="710565" cy="250190"/>
              <wp:effectExtent l="0" t="0" r="0" b="0"/>
              <wp:wrapSquare wrapText="bothSides"/>
              <wp:docPr id="5" name="Picture 5"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0565" cy="250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imes New Roman (Body CS)"/>
            <w:color w:val="000000" w:themeColor="text1"/>
            <w:sz w:val="16"/>
            <w:szCs w:val="16"/>
            <w14:numForm w14:val="lining"/>
          </w:rPr>
          <w:t xml:space="preserve">LICENSED UNDER A </w:t>
        </w:r>
        <w:hyperlink r:id="rId3" w:history="1">
          <w:r w:rsidRPr="001F38F7">
            <w:rPr>
              <w:rFonts w:cs="Times New Roman (Body CS)"/>
              <w:sz w:val="16"/>
              <w:szCs w:val="16"/>
              <w14:numForm w14:val="lining"/>
            </w:rPr>
            <w:t>CREATIVE COMMONS BY-NC-ND 4.0 INTERNATIONAL LICENSE</w:t>
          </w:r>
        </w:hyperlink>
      </w:p>
      <w:p w14:paraId="5AA0AC24" w14:textId="52D7BDDE" w:rsidR="003D2A6A" w:rsidRPr="00794247" w:rsidRDefault="003D2A6A" w:rsidP="006D6E67">
        <w:pPr>
          <w:pStyle w:val="Footer"/>
          <w:jc w:val="right"/>
        </w:pPr>
        <w:r>
          <w:fldChar w:fldCharType="begin"/>
        </w:r>
        <w:r>
          <w:instrText xml:space="preserve"> PAGE   \* MERGEFORMAT </w:instrText>
        </w:r>
        <w:r>
          <w:fldChar w:fldCharType="separate"/>
        </w:r>
        <w:r w:rsidR="009B64C7">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031695"/>
      <w:docPartObj>
        <w:docPartGallery w:val="Page Numbers (Bottom of Page)"/>
        <w:docPartUnique/>
      </w:docPartObj>
    </w:sdtPr>
    <w:sdtEndPr>
      <w:rPr>
        <w:noProof/>
      </w:rPr>
    </w:sdtEndPr>
    <w:sdtContent>
      <w:p w14:paraId="047633CE" w14:textId="1B39B5F5" w:rsidR="003D2A6A" w:rsidRPr="007E5239" w:rsidRDefault="003D2A6A" w:rsidP="006D6E67">
        <w:pPr>
          <w:pStyle w:val="Footer"/>
          <w:pBdr>
            <w:top w:val="dotted" w:sz="12" w:space="1" w:color="BFBFBF" w:themeColor="text1" w:themeTint="40"/>
          </w:pBdr>
          <w:spacing w:after="0" w:line="240" w:lineRule="auto"/>
          <w:ind w:left="1440"/>
          <w:jc w:val="right"/>
          <w:rPr>
            <w:rFonts w:cs="Times New Roman (Body CS)"/>
            <w:color w:val="000000" w:themeColor="text1"/>
            <w:sz w:val="16"/>
            <w:szCs w:val="16"/>
            <w14:numForm w14:val="lining"/>
          </w:rPr>
        </w:pPr>
        <w:r w:rsidRPr="0045554A">
          <w:rPr>
            <w:noProof/>
          </w:rPr>
          <w:drawing>
            <wp:anchor distT="0" distB="0" distL="114300" distR="114300" simplePos="0" relativeHeight="251668480" behindDoc="1" locked="0" layoutInCell="1" allowOverlap="1" wp14:anchorId="2A94E46D" wp14:editId="748AFDFE">
              <wp:simplePos x="0" y="0"/>
              <wp:positionH relativeFrom="margin">
                <wp:posOffset>8402485</wp:posOffset>
              </wp:positionH>
              <wp:positionV relativeFrom="page">
                <wp:posOffset>6800767</wp:posOffset>
              </wp:positionV>
              <wp:extent cx="710565" cy="250190"/>
              <wp:effectExtent l="0" t="0" r="0" b="0"/>
              <wp:wrapTight wrapText="bothSides">
                <wp:wrapPolygon edited="0">
                  <wp:start x="0" y="0"/>
                  <wp:lineTo x="0" y="19736"/>
                  <wp:lineTo x="20847" y="19736"/>
                  <wp:lineTo x="20847" y="0"/>
                  <wp:lineTo x="0" y="0"/>
                </wp:wrapPolygon>
              </wp:wrapTight>
              <wp:docPr id="4" name="Picture 4"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0565" cy="250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554A">
          <w:rPr>
            <w:noProof/>
          </w:rPr>
          <w:drawing>
            <wp:anchor distT="0" distB="0" distL="114300" distR="114300" simplePos="0" relativeHeight="251666432" behindDoc="0" locked="0" layoutInCell="1" allowOverlap="1" wp14:anchorId="04FF98A0" wp14:editId="7A911FF6">
              <wp:simplePos x="0" y="0"/>
              <wp:positionH relativeFrom="margin">
                <wp:align>right</wp:align>
              </wp:positionH>
              <wp:positionV relativeFrom="page">
                <wp:posOffset>8847814</wp:posOffset>
              </wp:positionV>
              <wp:extent cx="710565" cy="250190"/>
              <wp:effectExtent l="0" t="0" r="0" b="0"/>
              <wp:wrapThrough wrapText="bothSides">
                <wp:wrapPolygon edited="0">
                  <wp:start x="0" y="0"/>
                  <wp:lineTo x="0" y="19736"/>
                  <wp:lineTo x="20847" y="19736"/>
                  <wp:lineTo x="20847" y="0"/>
                  <wp:lineTo x="0" y="0"/>
                </wp:wrapPolygon>
              </wp:wrapThrough>
              <wp:docPr id="3" name="Picture 3"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0565" cy="250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18FF">
          <w:rPr>
            <w:rFonts w:cs="Times New Roman (Body CS)"/>
            <w:sz w:val="16"/>
            <w:szCs w:val="16"/>
            <w14:numForm w14:val="lining"/>
          </w:rPr>
          <w:t>SIX BUILDING BLOCKS</w:t>
        </w:r>
        <w:r>
          <w:rPr>
            <w:rFonts w:cs="Times New Roman (Body CS)"/>
            <w:color w:val="000000" w:themeColor="text1"/>
            <w:sz w:val="16"/>
            <w:szCs w:val="16"/>
            <w14:numForm w14:val="lining"/>
          </w:rPr>
          <w:t>: SELF-ASSESSMENT  |  VERSION  2020.12.21</w:t>
        </w:r>
      </w:p>
      <w:p w14:paraId="45AE169D" w14:textId="5183FF9E" w:rsidR="003D2A6A" w:rsidRDefault="003D2A6A" w:rsidP="006D6E67">
        <w:pPr>
          <w:tabs>
            <w:tab w:val="left" w:pos="3195"/>
            <w:tab w:val="right" w:pos="9360"/>
          </w:tabs>
          <w:spacing w:after="0" w:line="240" w:lineRule="auto"/>
          <w:ind w:firstLine="907"/>
          <w:jc w:val="right"/>
          <w:rPr>
            <w:rStyle w:val="Hyperlink"/>
            <w:rFonts w:cs="Times New Roman (Body CS)"/>
            <w:sz w:val="16"/>
            <w:szCs w:val="16"/>
            <w14:numForm w14:val="lining"/>
          </w:rPr>
        </w:pPr>
        <w:r>
          <w:rPr>
            <w:rFonts w:cs="Times New Roman (Body CS)"/>
            <w:color w:val="000000" w:themeColor="text1"/>
            <w:sz w:val="16"/>
            <w:szCs w:val="16"/>
            <w14:numForm w14:val="lining"/>
          </w:rPr>
          <w:t xml:space="preserve">LICENSED UNDER A </w:t>
        </w:r>
        <w:hyperlink r:id="rId3" w:history="1">
          <w:r w:rsidRPr="001F38F7">
            <w:rPr>
              <w:rStyle w:val="Hyperlink"/>
              <w:rFonts w:cs="Times New Roman (Body CS)"/>
              <w:sz w:val="16"/>
              <w:szCs w:val="16"/>
              <w14:numForm w14:val="lining"/>
            </w:rPr>
            <w:t>CREATIVE COMMONS BY-NC-ND 4.0 INTERNATIONAL LICENSE</w:t>
          </w:r>
        </w:hyperlink>
      </w:p>
      <w:p w14:paraId="76BCEA90" w14:textId="77777777" w:rsidR="003D2A6A" w:rsidRDefault="003D2A6A" w:rsidP="0031718F">
        <w:pPr>
          <w:tabs>
            <w:tab w:val="left" w:pos="3195"/>
            <w:tab w:val="right" w:pos="9360"/>
          </w:tabs>
          <w:ind w:firstLine="907"/>
          <w:jc w:val="right"/>
          <w:rPr>
            <w:rStyle w:val="Hyperlink"/>
            <w:rFonts w:cs="Times New Roman (Body CS)"/>
            <w:sz w:val="16"/>
            <w:szCs w:val="16"/>
            <w14:numForm w14:val="lining"/>
          </w:rPr>
        </w:pPr>
      </w:p>
      <w:p w14:paraId="606D2E6F" w14:textId="5A3CBD9C" w:rsidR="003D2A6A" w:rsidRPr="006D6E67" w:rsidRDefault="003D2A6A" w:rsidP="006D6E67">
        <w:pPr>
          <w:jc w:val="right"/>
          <w:rPr>
            <w:i/>
            <w:sz w:val="12"/>
            <w:szCs w:val="12"/>
          </w:rPr>
        </w:pPr>
        <w:r>
          <w:rPr>
            <w:i/>
            <w:sz w:val="12"/>
            <w:szCs w:val="12"/>
          </w:rPr>
          <w:t>Six Building Blocks materials developed by the University of Washington Department of Family Medicine and Kaiser Permanente Washington Health Research Institute. F</w:t>
        </w:r>
        <w:r w:rsidRPr="00E42C39">
          <w:rPr>
            <w:i/>
            <w:sz w:val="12"/>
            <w:szCs w:val="12"/>
          </w:rPr>
          <w:t>und</w:t>
        </w:r>
        <w:r>
          <w:rPr>
            <w:i/>
            <w:sz w:val="12"/>
            <w:szCs w:val="12"/>
          </w:rPr>
          <w:t>ed</w:t>
        </w:r>
        <w:r w:rsidRPr="00E42C39">
          <w:rPr>
            <w:i/>
            <w:sz w:val="12"/>
            <w:szCs w:val="12"/>
          </w:rPr>
          <w:t xml:space="preserve"> </w:t>
        </w:r>
        <w:r>
          <w:rPr>
            <w:i/>
            <w:sz w:val="12"/>
            <w:szCs w:val="12"/>
          </w:rPr>
          <w:t xml:space="preserve">by </w:t>
        </w:r>
        <w:r w:rsidRPr="00E42C39">
          <w:rPr>
            <w:i/>
            <w:sz w:val="12"/>
            <w:szCs w:val="12"/>
          </w:rPr>
          <w:t>Agency for Healthcare R</w:t>
        </w:r>
        <w:r>
          <w:rPr>
            <w:i/>
            <w:sz w:val="12"/>
            <w:szCs w:val="12"/>
          </w:rPr>
          <w:t>esearch &amp; Quality (#</w:t>
        </w:r>
        <w:r w:rsidRPr="00E42C39">
          <w:rPr>
            <w:i/>
            <w:sz w:val="12"/>
            <w:szCs w:val="12"/>
          </w:rPr>
          <w:t>R18HS023750</w:t>
        </w:r>
        <w:r>
          <w:rPr>
            <w:i/>
            <w:sz w:val="12"/>
            <w:szCs w:val="12"/>
          </w:rPr>
          <w:t>,</w:t>
        </w:r>
        <w:r w:rsidRPr="00E42C39">
          <w:rPr>
            <w:i/>
            <w:sz w:val="12"/>
            <w:szCs w:val="12"/>
          </w:rPr>
          <w:t xml:space="preserve"> </w:t>
        </w:r>
        <w:r>
          <w:rPr>
            <w:i/>
            <w:sz w:val="12"/>
            <w:szCs w:val="12"/>
          </w:rPr>
          <w:t>#</w:t>
        </w:r>
        <w:r w:rsidRPr="00E42C39">
          <w:rPr>
            <w:i/>
            <w:sz w:val="12"/>
            <w:szCs w:val="12"/>
          </w:rPr>
          <w:t>HHSP2</w:t>
        </w:r>
        <w:r>
          <w:rPr>
            <w:i/>
            <w:sz w:val="12"/>
            <w:szCs w:val="12"/>
          </w:rPr>
          <w:t xml:space="preserve">33201500013I), </w:t>
        </w:r>
        <w:r w:rsidRPr="00E42C39">
          <w:rPr>
            <w:i/>
            <w:sz w:val="12"/>
            <w:szCs w:val="12"/>
          </w:rPr>
          <w:t>Washington State Department of Health (</w:t>
        </w:r>
        <w:r>
          <w:rPr>
            <w:i/>
            <w:sz w:val="12"/>
            <w:szCs w:val="12"/>
          </w:rPr>
          <w:t>CDC #5 NU17CE002734</w:t>
        </w:r>
        <w:r w:rsidRPr="00E42C39">
          <w:rPr>
            <w:i/>
            <w:sz w:val="12"/>
            <w:szCs w:val="12"/>
          </w:rPr>
          <w:t xml:space="preserve">), </w:t>
        </w:r>
        <w:r w:rsidRPr="009C290E">
          <w:rPr>
            <w:i/>
            <w:sz w:val="12"/>
            <w:szCs w:val="12"/>
          </w:rPr>
          <w:t>National Institute on Drug Abuse (#UG1DAO13714)</w:t>
        </w:r>
        <w:r>
          <w:rPr>
            <w:i/>
            <w:sz w:val="12"/>
            <w:szCs w:val="12"/>
          </w:rPr>
          <w:t xml:space="preserve">, </w:t>
        </w:r>
        <w:r w:rsidRPr="00E42C39">
          <w:rPr>
            <w:i/>
            <w:sz w:val="12"/>
            <w:szCs w:val="12"/>
          </w:rPr>
          <w:t xml:space="preserve">and the Washington State’s Olympic Communities of Health. Its contents are solely the responsibility of the authors and do not necessarily represent the official views of </w:t>
        </w:r>
        <w:r>
          <w:rPr>
            <w:i/>
            <w:sz w:val="12"/>
            <w:szCs w:val="12"/>
          </w:rPr>
          <w:t>AHRQ, WA DOH, or NIDA</w:t>
        </w:r>
        <w:r w:rsidRPr="00E42C39">
          <w:rPr>
            <w:i/>
            <w:sz w:val="12"/>
            <w:szCs w:val="12"/>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AEFA7" w14:textId="77777777" w:rsidR="00180D64" w:rsidRDefault="00180D64" w:rsidP="009A3438">
      <w:r>
        <w:separator/>
      </w:r>
    </w:p>
  </w:footnote>
  <w:footnote w:type="continuationSeparator" w:id="0">
    <w:p w14:paraId="27042359" w14:textId="77777777" w:rsidR="00180D64" w:rsidRDefault="00180D64" w:rsidP="009A3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205416"/>
      <w:docPartObj>
        <w:docPartGallery w:val="Page Numbers (Top of Page)"/>
        <w:docPartUnique/>
      </w:docPartObj>
    </w:sdtPr>
    <w:sdtEndPr>
      <w:rPr>
        <w:noProof/>
      </w:rPr>
    </w:sdtEndPr>
    <w:sdtContent>
      <w:p w14:paraId="423C6532" w14:textId="076BBB64" w:rsidR="003D2A6A" w:rsidRDefault="00696E5E">
        <w:pPr>
          <w:pStyle w:val="Header"/>
        </w:pPr>
        <w:r>
          <w:rPr>
            <w:noProof/>
          </w:rPr>
          <w:drawing>
            <wp:anchor distT="0" distB="0" distL="114300" distR="114300" simplePos="0" relativeHeight="251669504" behindDoc="1" locked="0" layoutInCell="1" allowOverlap="1" wp14:anchorId="666E09C8" wp14:editId="0C86AB73">
              <wp:simplePos x="0" y="0"/>
              <wp:positionH relativeFrom="column">
                <wp:posOffset>0</wp:posOffset>
              </wp:positionH>
              <wp:positionV relativeFrom="paragraph">
                <wp:posOffset>1905</wp:posOffset>
              </wp:positionV>
              <wp:extent cx="3173095" cy="630555"/>
              <wp:effectExtent l="0" t="0" r="8255" b="0"/>
              <wp:wrapTight wrapText="bothSides">
                <wp:wrapPolygon edited="0">
                  <wp:start x="17896" y="0"/>
                  <wp:lineTo x="0" y="653"/>
                  <wp:lineTo x="0" y="20230"/>
                  <wp:lineTo x="15821" y="20882"/>
                  <wp:lineTo x="18285" y="20882"/>
                  <wp:lineTo x="21527" y="18272"/>
                  <wp:lineTo x="21527" y="9789"/>
                  <wp:lineTo x="19192" y="653"/>
                  <wp:lineTo x="18933" y="0"/>
                  <wp:lineTo x="1789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173095" cy="630555"/>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93FBF"/>
    <w:multiLevelType w:val="hybridMultilevel"/>
    <w:tmpl w:val="95AC5644"/>
    <w:lvl w:ilvl="0" w:tplc="1FAEADD6">
      <w:start w:val="1"/>
      <w:numFmt w:val="decimal"/>
      <w:pStyle w:val="Tablenormalnumb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872B2"/>
    <w:multiLevelType w:val="multilevel"/>
    <w:tmpl w:val="AF04B3C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3289796E"/>
    <w:multiLevelType w:val="hybridMultilevel"/>
    <w:tmpl w:val="A252B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C503AC"/>
    <w:multiLevelType w:val="multilevel"/>
    <w:tmpl w:val="E25C6E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1D71DE2"/>
    <w:multiLevelType w:val="hybridMultilevel"/>
    <w:tmpl w:val="1AF6A078"/>
    <w:lvl w:ilvl="0" w:tplc="65C22D84">
      <w:start w:val="1"/>
      <w:numFmt w:val="bullet"/>
      <w:pStyle w:val="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46477F"/>
    <w:multiLevelType w:val="hybridMultilevel"/>
    <w:tmpl w:val="3FD68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3A2215"/>
    <w:multiLevelType w:val="hybridMultilevel"/>
    <w:tmpl w:val="649897B6"/>
    <w:lvl w:ilvl="0" w:tplc="773CBBD2">
      <w:start w:val="1"/>
      <w:numFmt w:val="decimal"/>
      <w:pStyle w:val="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97023A"/>
    <w:multiLevelType w:val="multilevel"/>
    <w:tmpl w:val="15EE8CE0"/>
    <w:lvl w:ilvl="0">
      <w:start w:val="1"/>
      <w:numFmt w:val="decimal"/>
      <w:pStyle w:val="Table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9021E23"/>
    <w:multiLevelType w:val="hybridMultilevel"/>
    <w:tmpl w:val="FCFACC8E"/>
    <w:lvl w:ilvl="0" w:tplc="EF30C51A">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8"/>
  </w:num>
  <w:num w:numId="5">
    <w:abstractNumId w:val="6"/>
  </w:num>
  <w:num w:numId="6">
    <w:abstractNumId w:val="4"/>
  </w:num>
  <w:num w:numId="7">
    <w:abstractNumId w:val="7"/>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xNTW3tDQzNDY0tjRX0lEKTi0uzszPAykwqgUAn1unVSwAAAA="/>
  </w:docVars>
  <w:rsids>
    <w:rsidRoot w:val="009A3438"/>
    <w:rsid w:val="00180D64"/>
    <w:rsid w:val="0018628C"/>
    <w:rsid w:val="0028460E"/>
    <w:rsid w:val="002A01FD"/>
    <w:rsid w:val="0031718F"/>
    <w:rsid w:val="00350A88"/>
    <w:rsid w:val="00363049"/>
    <w:rsid w:val="00365B6A"/>
    <w:rsid w:val="003B20C1"/>
    <w:rsid w:val="003D12D6"/>
    <w:rsid w:val="003D2A6A"/>
    <w:rsid w:val="004004C1"/>
    <w:rsid w:val="00420327"/>
    <w:rsid w:val="004325DD"/>
    <w:rsid w:val="00481D7E"/>
    <w:rsid w:val="00483C71"/>
    <w:rsid w:val="005366AE"/>
    <w:rsid w:val="005903B0"/>
    <w:rsid w:val="005B77CE"/>
    <w:rsid w:val="005F75DD"/>
    <w:rsid w:val="00606490"/>
    <w:rsid w:val="006119FF"/>
    <w:rsid w:val="006245DB"/>
    <w:rsid w:val="0067326F"/>
    <w:rsid w:val="00696E5E"/>
    <w:rsid w:val="006B15E1"/>
    <w:rsid w:val="006B3D4B"/>
    <w:rsid w:val="006D6E67"/>
    <w:rsid w:val="00706986"/>
    <w:rsid w:val="00707EA2"/>
    <w:rsid w:val="00735C63"/>
    <w:rsid w:val="007812C8"/>
    <w:rsid w:val="00782AE0"/>
    <w:rsid w:val="00794247"/>
    <w:rsid w:val="00797F07"/>
    <w:rsid w:val="007C1951"/>
    <w:rsid w:val="00823B6F"/>
    <w:rsid w:val="00837017"/>
    <w:rsid w:val="00847642"/>
    <w:rsid w:val="00866E83"/>
    <w:rsid w:val="00876E07"/>
    <w:rsid w:val="00891D96"/>
    <w:rsid w:val="008D2818"/>
    <w:rsid w:val="008D70CE"/>
    <w:rsid w:val="00924965"/>
    <w:rsid w:val="00973935"/>
    <w:rsid w:val="0098421C"/>
    <w:rsid w:val="009A3438"/>
    <w:rsid w:val="009B64C7"/>
    <w:rsid w:val="009C4F45"/>
    <w:rsid w:val="00A77C36"/>
    <w:rsid w:val="00A84A96"/>
    <w:rsid w:val="00AA6B24"/>
    <w:rsid w:val="00B2555C"/>
    <w:rsid w:val="00B3037E"/>
    <w:rsid w:val="00B4497B"/>
    <w:rsid w:val="00B618FF"/>
    <w:rsid w:val="00C61A3E"/>
    <w:rsid w:val="00CE44E2"/>
    <w:rsid w:val="00E17364"/>
    <w:rsid w:val="00E87EC7"/>
    <w:rsid w:val="00EB7B30"/>
    <w:rsid w:val="00F30DD1"/>
    <w:rsid w:val="00F516CA"/>
    <w:rsid w:val="00F659C3"/>
    <w:rsid w:val="00FB73A7"/>
    <w:rsid w:val="00FE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42B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9FF"/>
  </w:style>
  <w:style w:type="paragraph" w:styleId="Heading1">
    <w:name w:val="heading 1"/>
    <w:next w:val="BodyText"/>
    <w:link w:val="Heading1Char"/>
    <w:uiPriority w:val="9"/>
    <w:qFormat/>
    <w:rsid w:val="00876E07"/>
    <w:pPr>
      <w:keepNext/>
      <w:keepLines/>
      <w:spacing w:before="120" w:after="120" w:line="240" w:lineRule="auto"/>
      <w:outlineLvl w:val="0"/>
    </w:pPr>
    <w:rPr>
      <w:rFonts w:ascii="Corbel" w:eastAsiaTheme="majorEastAsia" w:hAnsi="Corbel" w:cstheme="majorBidi"/>
      <w:sz w:val="52"/>
      <w:szCs w:val="32"/>
    </w:rPr>
  </w:style>
  <w:style w:type="paragraph" w:styleId="Heading2">
    <w:name w:val="heading 2"/>
    <w:basedOn w:val="Normal"/>
    <w:next w:val="Normal"/>
    <w:link w:val="Heading2Char"/>
    <w:uiPriority w:val="9"/>
    <w:unhideWhenUsed/>
    <w:qFormat/>
    <w:rsid w:val="006119FF"/>
    <w:pPr>
      <w:keepNext/>
      <w:keepLines/>
      <w:spacing w:before="320" w:after="120" w:line="240" w:lineRule="auto"/>
      <w:outlineLvl w:val="1"/>
    </w:pPr>
    <w:rPr>
      <w:rFonts w:ascii="Corbel" w:eastAsiaTheme="majorEastAsia" w:hAnsi="Corbel" w:cs="Arial"/>
      <w:sz w:val="32"/>
      <w:szCs w:val="26"/>
    </w:rPr>
  </w:style>
  <w:style w:type="paragraph" w:styleId="Heading3">
    <w:name w:val="heading 3"/>
    <w:next w:val="BodyText"/>
    <w:link w:val="Heading3Char"/>
    <w:uiPriority w:val="9"/>
    <w:unhideWhenUsed/>
    <w:qFormat/>
    <w:rsid w:val="008D2818"/>
    <w:pPr>
      <w:keepNext/>
      <w:keepLines/>
      <w:spacing w:after="60"/>
      <w:outlineLvl w:val="2"/>
    </w:pPr>
    <w:rPr>
      <w:rFonts w:ascii="Corbel" w:eastAsiaTheme="majorEastAsia" w:hAnsi="Corbel" w:cstheme="majorBidi"/>
      <w:color w:val="2F5496" w:themeColor="accent5" w:themeShade="BF"/>
      <w:sz w:val="28"/>
      <w:szCs w:val="24"/>
    </w:rPr>
  </w:style>
  <w:style w:type="paragraph" w:styleId="Heading4">
    <w:name w:val="heading 4"/>
    <w:next w:val="Normal"/>
    <w:link w:val="Heading4Char"/>
    <w:uiPriority w:val="9"/>
    <w:unhideWhenUsed/>
    <w:rsid w:val="008D2818"/>
    <w:pPr>
      <w:keepNext/>
      <w:keepLines/>
      <w:spacing w:before="40" w:after="0"/>
      <w:outlineLvl w:val="3"/>
    </w:pPr>
    <w:rPr>
      <w:rFonts w:ascii="Corbel" w:eastAsiaTheme="majorEastAsia" w:hAnsi="Corbel" w:cstheme="majorBidi"/>
      <w:b/>
      <w:iCs/>
      <w:color w:val="323E4F" w:themeColor="text2" w:themeShade="BF"/>
      <w:sz w:val="21"/>
    </w:rPr>
  </w:style>
  <w:style w:type="paragraph" w:styleId="Heading6">
    <w:name w:val="heading 6"/>
    <w:basedOn w:val="Normal"/>
    <w:next w:val="Normal"/>
    <w:link w:val="Heading6Char"/>
    <w:uiPriority w:val="9"/>
    <w:semiHidden/>
    <w:unhideWhenUsed/>
    <w:qFormat/>
    <w:rsid w:val="008D281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rsid w:val="00611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9FF"/>
  </w:style>
  <w:style w:type="character" w:customStyle="1" w:styleId="Heading1Char">
    <w:name w:val="Heading 1 Char"/>
    <w:basedOn w:val="DefaultParagraphFont"/>
    <w:link w:val="Heading1"/>
    <w:uiPriority w:val="9"/>
    <w:rsid w:val="00876E07"/>
    <w:rPr>
      <w:rFonts w:ascii="Corbel" w:eastAsiaTheme="majorEastAsia" w:hAnsi="Corbel" w:cstheme="majorBidi"/>
      <w:sz w:val="52"/>
      <w:szCs w:val="32"/>
    </w:rPr>
  </w:style>
  <w:style w:type="character" w:customStyle="1" w:styleId="Heading2Char">
    <w:name w:val="Heading 2 Char"/>
    <w:basedOn w:val="DefaultParagraphFont"/>
    <w:link w:val="Heading2"/>
    <w:uiPriority w:val="9"/>
    <w:rsid w:val="006119FF"/>
    <w:rPr>
      <w:rFonts w:ascii="Corbel" w:eastAsiaTheme="majorEastAsia" w:hAnsi="Corbel" w:cs="Arial"/>
      <w:sz w:val="32"/>
      <w:szCs w:val="26"/>
    </w:rPr>
  </w:style>
  <w:style w:type="paragraph" w:styleId="ListParagraph">
    <w:name w:val="List Paragraph"/>
    <w:basedOn w:val="Normal"/>
    <w:uiPriority w:val="34"/>
    <w:qFormat/>
    <w:rsid w:val="009A3438"/>
    <w:pPr>
      <w:ind w:left="720"/>
      <w:contextualSpacing/>
    </w:pPr>
  </w:style>
  <w:style w:type="paragraph" w:styleId="Footer">
    <w:name w:val="footer"/>
    <w:basedOn w:val="Normal"/>
    <w:link w:val="FooterChar"/>
    <w:uiPriority w:val="99"/>
    <w:unhideWhenUsed/>
    <w:rsid w:val="008D2818"/>
    <w:pPr>
      <w:tabs>
        <w:tab w:val="center" w:pos="4680"/>
        <w:tab w:val="right" w:pos="9360"/>
      </w:tabs>
    </w:pPr>
  </w:style>
  <w:style w:type="character" w:customStyle="1" w:styleId="FooterChar">
    <w:name w:val="Footer Char"/>
    <w:basedOn w:val="DefaultParagraphFont"/>
    <w:link w:val="Footer"/>
    <w:uiPriority w:val="99"/>
    <w:rsid w:val="008D2818"/>
  </w:style>
  <w:style w:type="table" w:styleId="TableGrid">
    <w:name w:val="Table Grid"/>
    <w:basedOn w:val="TableNormal"/>
    <w:uiPriority w:val="39"/>
    <w:rsid w:val="008D2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rmal0">
    <w:name w:val="Table normal"/>
    <w:basedOn w:val="Heading6"/>
    <w:qFormat/>
    <w:rsid w:val="009A3438"/>
    <w:pPr>
      <w:keepNext w:val="0"/>
      <w:keepLines w:val="0"/>
      <w:widowControl w:val="0"/>
      <w:tabs>
        <w:tab w:val="left" w:pos="360"/>
      </w:tabs>
      <w:spacing w:before="60" w:after="60"/>
    </w:pPr>
    <w:rPr>
      <w:rFonts w:asciiTheme="minorHAnsi" w:eastAsia="MS Mincho" w:hAnsiTheme="minorHAnsi" w:cs="Arial"/>
      <w:bCs/>
      <w:color w:val="auto"/>
      <w:sz w:val="20"/>
      <w:szCs w:val="18"/>
    </w:rPr>
  </w:style>
  <w:style w:type="paragraph" w:customStyle="1" w:styleId="Tablenormalnumber">
    <w:name w:val="Table normal number"/>
    <w:basedOn w:val="Tablenormal0"/>
    <w:qFormat/>
    <w:rsid w:val="009A3438"/>
    <w:pPr>
      <w:numPr>
        <w:numId w:val="1"/>
      </w:numPr>
      <w:tabs>
        <w:tab w:val="num" w:pos="360"/>
      </w:tabs>
      <w:ind w:left="0" w:firstLine="0"/>
    </w:pPr>
    <w:rPr>
      <w:b/>
    </w:rPr>
  </w:style>
  <w:style w:type="character" w:customStyle="1" w:styleId="Heading6Char">
    <w:name w:val="Heading 6 Char"/>
    <w:basedOn w:val="DefaultParagraphFont"/>
    <w:link w:val="Heading6"/>
    <w:uiPriority w:val="9"/>
    <w:semiHidden/>
    <w:rsid w:val="008D2818"/>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8D2818"/>
    <w:pPr>
      <w:tabs>
        <w:tab w:val="center" w:pos="4680"/>
        <w:tab w:val="right" w:pos="9360"/>
      </w:tabs>
    </w:pPr>
  </w:style>
  <w:style w:type="character" w:customStyle="1" w:styleId="HeaderChar">
    <w:name w:val="Header Char"/>
    <w:basedOn w:val="DefaultParagraphFont"/>
    <w:link w:val="Header"/>
    <w:uiPriority w:val="99"/>
    <w:rsid w:val="008D2818"/>
  </w:style>
  <w:style w:type="character" w:customStyle="1" w:styleId="Heading3Char">
    <w:name w:val="Heading 3 Char"/>
    <w:basedOn w:val="DefaultParagraphFont"/>
    <w:link w:val="Heading3"/>
    <w:uiPriority w:val="9"/>
    <w:rsid w:val="008D2818"/>
    <w:rPr>
      <w:rFonts w:ascii="Corbel" w:eastAsiaTheme="majorEastAsia" w:hAnsi="Corbel" w:cstheme="majorBidi"/>
      <w:color w:val="2F5496" w:themeColor="accent5" w:themeShade="BF"/>
      <w:sz w:val="28"/>
      <w:szCs w:val="24"/>
    </w:rPr>
  </w:style>
  <w:style w:type="character" w:customStyle="1" w:styleId="Heading4Char">
    <w:name w:val="Heading 4 Char"/>
    <w:basedOn w:val="DefaultParagraphFont"/>
    <w:link w:val="Heading4"/>
    <w:uiPriority w:val="9"/>
    <w:rsid w:val="008D2818"/>
    <w:rPr>
      <w:rFonts w:ascii="Corbel" w:eastAsiaTheme="majorEastAsia" w:hAnsi="Corbel" w:cstheme="majorBidi"/>
      <w:b/>
      <w:iCs/>
      <w:color w:val="323E4F" w:themeColor="text2" w:themeShade="BF"/>
      <w:sz w:val="21"/>
    </w:rPr>
  </w:style>
  <w:style w:type="paragraph" w:styleId="BodyText">
    <w:name w:val="Body Text"/>
    <w:basedOn w:val="Normal"/>
    <w:link w:val="BodyTextChar"/>
    <w:uiPriority w:val="99"/>
    <w:unhideWhenUsed/>
    <w:rsid w:val="00876E07"/>
    <w:pPr>
      <w:spacing w:after="120"/>
    </w:pPr>
  </w:style>
  <w:style w:type="character" w:customStyle="1" w:styleId="BodyTextChar">
    <w:name w:val="Body Text Char"/>
    <w:basedOn w:val="DefaultParagraphFont"/>
    <w:link w:val="BodyText"/>
    <w:uiPriority w:val="99"/>
    <w:rsid w:val="00876E07"/>
  </w:style>
  <w:style w:type="paragraph" w:customStyle="1" w:styleId="Heading3withcheckbox">
    <w:name w:val="Heading 3 with checkbox"/>
    <w:basedOn w:val="Heading3"/>
    <w:rsid w:val="008D2818"/>
    <w:pPr>
      <w:spacing w:before="360" w:after="120" w:line="240" w:lineRule="auto"/>
      <w:ind w:left="446" w:hanging="446"/>
    </w:pPr>
    <w:rPr>
      <w:rFonts w:cs="Times New Roman (Headings CS)"/>
      <w:bCs/>
      <w:color w:val="000000" w:themeColor="text1"/>
      <w:sz w:val="32"/>
      <w:szCs w:val="28"/>
      <w14:numForm w14:val="lining"/>
    </w:rPr>
  </w:style>
  <w:style w:type="paragraph" w:customStyle="1" w:styleId="Bullet">
    <w:name w:val="Bullet"/>
    <w:basedOn w:val="BodyText"/>
    <w:qFormat/>
    <w:rsid w:val="008D2818"/>
    <w:pPr>
      <w:numPr>
        <w:numId w:val="4"/>
      </w:numPr>
      <w:ind w:left="245" w:hanging="245"/>
      <w:contextualSpacing/>
    </w:pPr>
    <w:rPr>
      <w:color w:val="000000" w:themeColor="text1"/>
    </w:rPr>
  </w:style>
  <w:style w:type="paragraph" w:customStyle="1" w:styleId="Number">
    <w:name w:val="Number"/>
    <w:basedOn w:val="BodyText"/>
    <w:qFormat/>
    <w:rsid w:val="008D2818"/>
    <w:pPr>
      <w:numPr>
        <w:numId w:val="5"/>
      </w:numPr>
      <w:spacing w:after="60"/>
      <w:ind w:left="288" w:hanging="288"/>
    </w:pPr>
  </w:style>
  <w:style w:type="paragraph" w:customStyle="1" w:styleId="Checkablebox">
    <w:name w:val="Checkable box"/>
    <w:basedOn w:val="BodyText"/>
    <w:qFormat/>
    <w:rsid w:val="008D2818"/>
    <w:pPr>
      <w:contextualSpacing/>
    </w:pPr>
    <w:rPr>
      <w:color w:val="000000" w:themeColor="text1"/>
    </w:rPr>
  </w:style>
  <w:style w:type="paragraph" w:customStyle="1" w:styleId="Note">
    <w:name w:val="Note"/>
    <w:basedOn w:val="Normal"/>
    <w:qFormat/>
    <w:rsid w:val="008D2818"/>
    <w:pPr>
      <w:pBdr>
        <w:top w:val="single" w:sz="8" w:space="1" w:color="FFC000" w:themeColor="accent4"/>
        <w:bottom w:val="single" w:sz="8" w:space="1" w:color="FFC000" w:themeColor="accent4"/>
      </w:pBdr>
      <w:spacing w:before="240" w:after="240"/>
      <w:ind w:right="540"/>
    </w:pPr>
    <w:rPr>
      <w:rFonts w:eastAsiaTheme="minorEastAsia"/>
      <w:i/>
      <w:iCs/>
      <w:color w:val="323E4F" w:themeColor="text2" w:themeShade="BF"/>
      <w:sz w:val="20"/>
      <w:szCs w:val="18"/>
    </w:rPr>
  </w:style>
  <w:style w:type="paragraph" w:styleId="Quote">
    <w:name w:val="Quote"/>
    <w:basedOn w:val="Normal"/>
    <w:next w:val="Normal"/>
    <w:link w:val="QuoteChar"/>
    <w:uiPriority w:val="29"/>
    <w:qFormat/>
    <w:rsid w:val="00E87E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87EC7"/>
    <w:rPr>
      <w:i/>
      <w:iCs/>
      <w:color w:val="404040" w:themeColor="text1" w:themeTint="BF"/>
    </w:rPr>
  </w:style>
  <w:style w:type="paragraph" w:customStyle="1" w:styleId="TableParagraph">
    <w:name w:val="Table Paragraph"/>
    <w:uiPriority w:val="99"/>
    <w:qFormat/>
    <w:rsid w:val="008D2818"/>
    <w:pPr>
      <w:spacing w:before="60" w:after="120" w:line="240" w:lineRule="auto"/>
    </w:pPr>
    <w:rPr>
      <w:rFonts w:ascii="Corbel" w:eastAsia="Calibri" w:hAnsi="Corbel" w:cs="Calibri"/>
      <w:color w:val="000000" w:themeColor="text1"/>
      <w:sz w:val="18"/>
    </w:rPr>
  </w:style>
  <w:style w:type="paragraph" w:customStyle="1" w:styleId="Tableheader">
    <w:name w:val="Table header"/>
    <w:basedOn w:val="Normal"/>
    <w:uiPriority w:val="99"/>
    <w:rsid w:val="008D2818"/>
    <w:pPr>
      <w:suppressAutoHyphens/>
      <w:autoSpaceDE w:val="0"/>
      <w:autoSpaceDN w:val="0"/>
      <w:adjustRightInd w:val="0"/>
      <w:spacing w:line="240" w:lineRule="atLeast"/>
      <w:textAlignment w:val="center"/>
    </w:pPr>
    <w:rPr>
      <w:rFonts w:ascii="Corbel" w:hAnsi="Corbel" w:cs="Corbel"/>
      <w:b/>
      <w:bCs/>
      <w:color w:val="FFFFFF"/>
      <w:sz w:val="20"/>
      <w:szCs w:val="20"/>
      <w14:numForm w14:val="lining"/>
    </w:rPr>
  </w:style>
  <w:style w:type="paragraph" w:customStyle="1" w:styleId="Endofdocument">
    <w:name w:val="End of document"/>
    <w:basedOn w:val="Normal"/>
    <w:qFormat/>
    <w:rsid w:val="008D2818"/>
    <w:pPr>
      <w:spacing w:before="120" w:after="120"/>
      <w:outlineLvl w:val="5"/>
    </w:pPr>
    <w:rPr>
      <w:rFonts w:ascii="Corbel" w:eastAsia="Corbel" w:hAnsi="Corbel" w:cs="Times New Roman"/>
      <w:i/>
      <w:color w:val="FFFFFF"/>
      <w:shd w:val="clear" w:color="auto" w:fill="588ED2"/>
    </w:rPr>
  </w:style>
  <w:style w:type="paragraph" w:customStyle="1" w:styleId="tablehead">
    <w:name w:val="table head"/>
    <w:basedOn w:val="Normal"/>
    <w:uiPriority w:val="99"/>
    <w:rsid w:val="008D2818"/>
    <w:pPr>
      <w:suppressAutoHyphens/>
      <w:autoSpaceDE w:val="0"/>
      <w:autoSpaceDN w:val="0"/>
      <w:adjustRightInd w:val="0"/>
      <w:spacing w:line="240" w:lineRule="atLeast"/>
      <w:textAlignment w:val="center"/>
    </w:pPr>
    <w:rPr>
      <w:rFonts w:ascii="Corbel" w:hAnsi="Corbel" w:cs="Corbel"/>
      <w:b/>
      <w:bCs/>
      <w:color w:val="FFFFFF"/>
      <w:sz w:val="20"/>
      <w:szCs w:val="20"/>
      <w14:numForm w14:val="lining"/>
    </w:rPr>
  </w:style>
  <w:style w:type="paragraph" w:customStyle="1" w:styleId="Quote0">
    <w:name w:val="&quot;Quote&quot;"/>
    <w:qFormat/>
    <w:rsid w:val="00876E07"/>
    <w:pPr>
      <w:pBdr>
        <w:left w:val="single" w:sz="48" w:space="13" w:color="F2BC41"/>
      </w:pBdr>
      <w:spacing w:before="240" w:after="0" w:line="240" w:lineRule="atLeast"/>
      <w:ind w:right="540" w:hanging="86"/>
    </w:pPr>
    <w:rPr>
      <w:rFonts w:ascii="Corbel" w:eastAsia="HYPost-Light" w:hAnsi="Corbel" w:cs="Times New Roman"/>
      <w:i/>
      <w:iCs/>
      <w:color w:val="5D8A93"/>
      <w:sz w:val="24"/>
    </w:rPr>
  </w:style>
  <w:style w:type="character" w:styleId="Hyperlink">
    <w:name w:val="Hyperlink"/>
    <w:basedOn w:val="DefaultParagraphFont"/>
    <w:uiPriority w:val="99"/>
    <w:unhideWhenUsed/>
    <w:qFormat/>
    <w:rsid w:val="008D2818"/>
    <w:rPr>
      <w:color w:val="404040" w:themeColor="text1" w:themeTint="BF"/>
      <w:u w:val="dotted"/>
    </w:rPr>
  </w:style>
  <w:style w:type="paragraph" w:customStyle="1" w:styleId="Tablenumber">
    <w:name w:val="Table number"/>
    <w:basedOn w:val="Number"/>
    <w:qFormat/>
    <w:rsid w:val="008D2818"/>
    <w:pPr>
      <w:numPr>
        <w:numId w:val="7"/>
      </w:numPr>
      <w:ind w:left="245" w:hanging="245"/>
    </w:pPr>
    <w:rPr>
      <w:color w:val="000000" w:themeColor="text1"/>
      <w:sz w:val="18"/>
    </w:rPr>
  </w:style>
  <w:style w:type="paragraph" w:customStyle="1" w:styleId="Subbullet">
    <w:name w:val="Subbullet"/>
    <w:basedOn w:val="Bullet"/>
    <w:qFormat/>
    <w:rsid w:val="008D2818"/>
    <w:pPr>
      <w:numPr>
        <w:numId w:val="6"/>
      </w:numPr>
      <w:spacing w:line="240" w:lineRule="atLeast"/>
      <w:ind w:left="576" w:hanging="288"/>
    </w:pPr>
  </w:style>
  <w:style w:type="table" w:styleId="PlainTable1">
    <w:name w:val="Plain Table 1"/>
    <w:basedOn w:val="TableNormal"/>
    <w:uiPriority w:val="41"/>
    <w:rsid w:val="008D28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yperlinkStyle">
    <w:name w:val="Hyperlink Style"/>
    <w:basedOn w:val="BodyText"/>
    <w:qFormat/>
    <w:rsid w:val="008D2818"/>
    <w:pPr>
      <w:spacing w:after="0" w:line="240" w:lineRule="auto"/>
    </w:pPr>
    <w:rPr>
      <w:i/>
      <w:color w:val="323E4F" w:themeColor="text2" w:themeShade="BF"/>
    </w:rPr>
  </w:style>
  <w:style w:type="character" w:styleId="Emphasis">
    <w:name w:val="Emphasis"/>
    <w:basedOn w:val="DefaultParagraphFont"/>
    <w:uiPriority w:val="20"/>
    <w:qFormat/>
    <w:rsid w:val="008D2818"/>
    <w:rPr>
      <w:i/>
      <w:iCs/>
    </w:rPr>
  </w:style>
  <w:style w:type="paragraph" w:styleId="BalloonText">
    <w:name w:val="Balloon Text"/>
    <w:basedOn w:val="Normal"/>
    <w:link w:val="BalloonTextChar"/>
    <w:uiPriority w:val="99"/>
    <w:semiHidden/>
    <w:unhideWhenUsed/>
    <w:rsid w:val="00984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21C"/>
    <w:rPr>
      <w:rFonts w:ascii="Segoe UI" w:hAnsi="Segoe UI" w:cs="Segoe UI"/>
      <w:sz w:val="18"/>
      <w:szCs w:val="18"/>
    </w:rPr>
  </w:style>
  <w:style w:type="character" w:styleId="CommentReference">
    <w:name w:val="annotation reference"/>
    <w:basedOn w:val="DefaultParagraphFont"/>
    <w:uiPriority w:val="99"/>
    <w:semiHidden/>
    <w:unhideWhenUsed/>
    <w:rsid w:val="0098421C"/>
    <w:rPr>
      <w:sz w:val="16"/>
      <w:szCs w:val="16"/>
    </w:rPr>
  </w:style>
  <w:style w:type="paragraph" w:styleId="CommentText">
    <w:name w:val="annotation text"/>
    <w:basedOn w:val="Normal"/>
    <w:link w:val="CommentTextChar"/>
    <w:uiPriority w:val="99"/>
    <w:unhideWhenUsed/>
    <w:rsid w:val="0098421C"/>
    <w:rPr>
      <w:sz w:val="20"/>
      <w:szCs w:val="20"/>
    </w:rPr>
  </w:style>
  <w:style w:type="character" w:customStyle="1" w:styleId="CommentTextChar">
    <w:name w:val="Comment Text Char"/>
    <w:basedOn w:val="DefaultParagraphFont"/>
    <w:link w:val="CommentText"/>
    <w:uiPriority w:val="99"/>
    <w:rsid w:val="0098421C"/>
    <w:rPr>
      <w:sz w:val="20"/>
      <w:szCs w:val="20"/>
    </w:rPr>
  </w:style>
  <w:style w:type="paragraph" w:styleId="CommentSubject">
    <w:name w:val="annotation subject"/>
    <w:basedOn w:val="CommentText"/>
    <w:next w:val="CommentText"/>
    <w:link w:val="CommentSubjectChar"/>
    <w:uiPriority w:val="99"/>
    <w:semiHidden/>
    <w:unhideWhenUsed/>
    <w:rsid w:val="0098421C"/>
    <w:rPr>
      <w:b/>
      <w:bCs/>
    </w:rPr>
  </w:style>
  <w:style w:type="character" w:customStyle="1" w:styleId="CommentSubjectChar">
    <w:name w:val="Comment Subject Char"/>
    <w:basedOn w:val="CommentTextChar"/>
    <w:link w:val="CommentSubject"/>
    <w:uiPriority w:val="99"/>
    <w:semiHidden/>
    <w:rsid w:val="0098421C"/>
    <w:rPr>
      <w:b/>
      <w:bCs/>
      <w:sz w:val="20"/>
      <w:szCs w:val="20"/>
    </w:rPr>
  </w:style>
  <w:style w:type="paragraph" w:styleId="NormalWeb">
    <w:name w:val="Normal (Web)"/>
    <w:basedOn w:val="Normal"/>
    <w:uiPriority w:val="99"/>
    <w:semiHidden/>
    <w:unhideWhenUsed/>
    <w:rsid w:val="007812C8"/>
    <w:rPr>
      <w:rFonts w:ascii="Times New Roman" w:hAnsi="Times New Roman" w:cs="Times New Roman"/>
      <w:sz w:val="24"/>
      <w:szCs w:val="24"/>
    </w:rPr>
  </w:style>
  <w:style w:type="paragraph" w:styleId="NoSpacing">
    <w:name w:val="No Spacing"/>
    <w:uiPriority w:val="1"/>
    <w:qFormat/>
    <w:rsid w:val="006B3D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287533">
      <w:bodyDiv w:val="1"/>
      <w:marLeft w:val="0"/>
      <w:marRight w:val="0"/>
      <w:marTop w:val="0"/>
      <w:marBottom w:val="0"/>
      <w:divBdr>
        <w:top w:val="none" w:sz="0" w:space="0" w:color="auto"/>
        <w:left w:val="none" w:sz="0" w:space="0" w:color="auto"/>
        <w:bottom w:val="none" w:sz="0" w:space="0" w:color="auto"/>
        <w:right w:val="none" w:sz="0" w:space="0" w:color="auto"/>
      </w:divBdr>
    </w:div>
    <w:div w:id="149776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185421C586EB41B6F002D3E788D97F" ma:contentTypeVersion="12" ma:contentTypeDescription="Create a new document." ma:contentTypeScope="" ma:versionID="4c93de0a45f88773ed9e274c16f1e535">
  <xsd:schema xmlns:xsd="http://www.w3.org/2001/XMLSchema" xmlns:xs="http://www.w3.org/2001/XMLSchema" xmlns:p="http://schemas.microsoft.com/office/2006/metadata/properties" xmlns:ns2="8167caca-b39b-4cc9-a324-18b04f9a2ed8" xmlns:ns3="2dbc53bb-66d0-4455-ae77-0a5adbc7f310" targetNamespace="http://schemas.microsoft.com/office/2006/metadata/properties" ma:root="true" ma:fieldsID="b40fe764709e51735a784b384410a35c" ns2:_="" ns3:_="">
    <xsd:import namespace="8167caca-b39b-4cc9-a324-18b04f9a2ed8"/>
    <xsd:import namespace="2dbc53bb-66d0-4455-ae77-0a5adbc7f3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7caca-b39b-4cc9-a324-18b04f9a2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c53bb-66d0-4455-ae77-0a5adbc7f3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BD231D-FFD3-445E-B4A6-B2246A9DAED0}">
  <ds:schemaRefs>
    <ds:schemaRef ds:uri="http://schemas.microsoft.com/sharepoint/v3/contenttype/forms"/>
  </ds:schemaRefs>
</ds:datastoreItem>
</file>

<file path=customXml/itemProps2.xml><?xml version="1.0" encoding="utf-8"?>
<ds:datastoreItem xmlns:ds="http://schemas.openxmlformats.org/officeDocument/2006/customXml" ds:itemID="{173E36C3-B99A-4559-8785-2FC8817B6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7caca-b39b-4cc9-a324-18b04f9a2ed8"/>
    <ds:schemaRef ds:uri="2dbc53bb-66d0-4455-ae77-0a5adbc7f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098A3D-7D94-489A-A99E-8D57C3F8EADD}">
  <ds:schemaRefs>
    <ds:schemaRef ds:uri="http://schemas.microsoft.com/office/2006/documentManagement/types"/>
    <ds:schemaRef ds:uri="http://purl.org/dc/elements/1.1/"/>
    <ds:schemaRef ds:uri="http://schemas.microsoft.com/office/2006/metadata/properties"/>
    <ds:schemaRef ds:uri="http://purl.org/dc/terms/"/>
    <ds:schemaRef ds:uri="8167caca-b39b-4cc9-a324-18b04f9a2ed8"/>
    <ds:schemaRef ds:uri="http://purl.org/dc/dcmitype/"/>
    <ds:schemaRef ds:uri="http://schemas.microsoft.com/office/infopath/2007/PartnerControls"/>
    <ds:schemaRef ds:uri="http://schemas.openxmlformats.org/package/2006/metadata/core-properties"/>
    <ds:schemaRef ds:uri="2dbc53bb-66d0-4455-ae77-0a5adbc7f31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2387</Words>
  <Characters>13610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Six Building Blocks Self-Assessment</vt:lpstr>
    </vt:vector>
  </TitlesOfParts>
  <Manager/>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Building Blocks Self-Assessment</dc:title>
  <dc:subject/>
  <dc:creator/>
  <cp:keywords>six building blocks, opioids, chronic pain</cp:keywords>
  <dc:description/>
  <cp:lastModifiedBy/>
  <cp:revision>1</cp:revision>
  <dcterms:created xsi:type="dcterms:W3CDTF">2021-11-08T20:13:00Z</dcterms:created>
  <dcterms:modified xsi:type="dcterms:W3CDTF">2021-11-09T19:41:00Z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0x01010083185421C586EB41B6F002D3E788D97F</vt:lpwstr>
  </property>
</Properties>
</file>